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32" w:type="dxa"/>
        <w:tblInd w:w="-200" w:type="dxa"/>
        <w:tblLook w:val="04A0" w:firstRow="1" w:lastRow="0" w:firstColumn="1" w:lastColumn="0" w:noHBand="0" w:noVBand="1"/>
      </w:tblPr>
      <w:tblGrid>
        <w:gridCol w:w="895"/>
        <w:gridCol w:w="687"/>
        <w:gridCol w:w="1738"/>
        <w:gridCol w:w="7912"/>
      </w:tblGrid>
      <w:tr w:rsidR="00B72550" w:rsidRPr="00B00450" w:rsidTr="00693A8A">
        <w:tc>
          <w:tcPr>
            <w:tcW w:w="895" w:type="dxa"/>
            <w:tcBorders>
              <w:right w:val="single" w:sz="4" w:space="0" w:color="FFFFFF" w:themeColor="background1"/>
            </w:tcBorders>
          </w:tcPr>
          <w:p w:rsidR="00B72550" w:rsidRPr="00770D77" w:rsidRDefault="00B72550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687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607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7912" w:type="dxa"/>
            <w:tcBorders>
              <w:lef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6.NS.3.5, 6.NS.3.6, 6.NS.3.7, 6.NS.3.8</w:t>
            </w:r>
          </w:p>
        </w:tc>
      </w:tr>
      <w:tr w:rsidR="00B72550" w:rsidRPr="00B00450" w:rsidTr="00693A8A">
        <w:trPr>
          <w:trHeight w:val="1313"/>
        </w:trPr>
        <w:tc>
          <w:tcPr>
            <w:tcW w:w="895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337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2550" w:rsidRPr="00036585" w:rsidRDefault="00B72550" w:rsidP="00B62655">
            <w:pPr>
              <w:rPr>
                <w:rFonts w:ascii="Century Gothic" w:hAnsi="Century Gothic"/>
                <w:b/>
                <w:sz w:val="6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372223" w:rsidRDefault="00802492" w:rsidP="0090571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Develop examples and counterexamples for real-world situations in which absolute value should and should not be used. </w:t>
            </w:r>
            <w:r w:rsidR="00B72550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72550" w:rsidRPr="00BD33D1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 w:val="2"/>
                <w:szCs w:val="24"/>
              </w:rPr>
            </w:pP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693A8A">
        <w:tc>
          <w:tcPr>
            <w:tcW w:w="895" w:type="dxa"/>
            <w:shd w:val="clear" w:color="auto" w:fill="DBE5F1" w:themeFill="accent1" w:themeFillTint="33"/>
          </w:tcPr>
          <w:p w:rsidR="00B72550" w:rsidRPr="00BD33D1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D33D1">
              <w:rPr>
                <w:rFonts w:ascii="Century Gothic" w:hAnsi="Century Gothic"/>
                <w:b/>
                <w:sz w:val="28"/>
                <w:szCs w:val="28"/>
              </w:rPr>
              <w:t>3.5</w:t>
            </w:r>
          </w:p>
        </w:tc>
        <w:tc>
          <w:tcPr>
            <w:tcW w:w="10337" w:type="dxa"/>
            <w:gridSpan w:val="3"/>
            <w:shd w:val="clear" w:color="auto" w:fill="DBE5F1" w:themeFill="accent1" w:themeFillTint="33"/>
          </w:tcPr>
          <w:p w:rsidR="00B72550" w:rsidRPr="00BD33D1" w:rsidRDefault="00B72550" w:rsidP="00B62655">
            <w:pPr>
              <w:rPr>
                <w:rFonts w:ascii="Century Gothic" w:hAnsi="Century Gothic"/>
                <w:szCs w:val="24"/>
              </w:rPr>
            </w:pPr>
            <w:r w:rsidRPr="00BD33D1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693A8A">
        <w:trPr>
          <w:trHeight w:val="1385"/>
        </w:trPr>
        <w:tc>
          <w:tcPr>
            <w:tcW w:w="895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337" w:type="dxa"/>
            <w:gridSpan w:val="3"/>
          </w:tcPr>
          <w:p w:rsidR="00B72550" w:rsidRPr="00802492" w:rsidRDefault="00B72550" w:rsidP="00B626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2492">
              <w:rPr>
                <w:rFonts w:ascii="Century Gothic" w:hAnsi="Century Gothic"/>
                <w:b/>
                <w:sz w:val="32"/>
                <w:szCs w:val="32"/>
              </w:rPr>
              <w:t xml:space="preserve">Students will be able to apply and extend previous understandings of numbers to the system of rational numbers. </w:t>
            </w:r>
          </w:p>
          <w:p w:rsidR="00B72550" w:rsidRPr="00BD33D1" w:rsidRDefault="00B72550" w:rsidP="00B62655">
            <w:pPr>
              <w:rPr>
                <w:rFonts w:ascii="Century Gothic" w:hAnsi="Century Gothic"/>
                <w:sz w:val="4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FE40C1" w:rsidRDefault="00A73B7E" w:rsidP="009057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B72550" w:rsidRPr="00A73B7E">
                <w:rPr>
                  <w:rStyle w:val="Hyperlink"/>
                  <w:rFonts w:ascii="Century Gothic" w:hAnsi="Century Gothic"/>
                </w:rPr>
                <w:t>Write, interpret, and explain statements of order for rational numbers in real-world contexts</w:t>
              </w:r>
              <w:r w:rsidRPr="00A73B7E">
                <w:rPr>
                  <w:rStyle w:val="Hyperlink"/>
                  <w:rFonts w:ascii="Century Gothic" w:hAnsi="Century Gothic"/>
                </w:rPr>
                <w:t>.</w:t>
              </w:r>
              <w:r w:rsidR="00B72550" w:rsidRPr="00A73B7E">
                <w:rPr>
                  <w:rStyle w:val="Hyperlink"/>
                  <w:rFonts w:ascii="Century Gothic" w:hAnsi="Century Gothic"/>
                </w:rPr>
                <w:t xml:space="preserve"> (6.NS.3.7b)</w:t>
              </w:r>
            </w:hyperlink>
          </w:p>
          <w:p w:rsidR="00B72550" w:rsidRDefault="00A73B7E" w:rsidP="009057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B72550" w:rsidRPr="00A73B7E">
                <w:rPr>
                  <w:rStyle w:val="Hyperlink"/>
                  <w:rFonts w:ascii="Century Gothic" w:hAnsi="Century Gothic"/>
                </w:rPr>
                <w:t>Interpret absolute value as magnitude</w:t>
              </w:r>
            </w:hyperlink>
            <w:r w:rsidR="00B72550" w:rsidRPr="00EC326E">
              <w:rPr>
                <w:rFonts w:ascii="Century Gothic" w:hAnsi="Century Gothic"/>
              </w:rPr>
              <w:t xml:space="preserve"> for a positive or negative qua</w:t>
            </w:r>
            <w:r w:rsidR="00B72550">
              <w:rPr>
                <w:rFonts w:ascii="Century Gothic" w:hAnsi="Century Gothic"/>
              </w:rPr>
              <w:t>ntity in a real-world situation</w:t>
            </w:r>
            <w:r>
              <w:rPr>
                <w:rFonts w:ascii="Century Gothic" w:hAnsi="Century Gothic"/>
              </w:rPr>
              <w:t>.</w:t>
            </w:r>
            <w:r w:rsidR="00B72550">
              <w:rPr>
                <w:rFonts w:ascii="Century Gothic" w:hAnsi="Century Gothic"/>
              </w:rPr>
              <w:t xml:space="preserve"> (6.NS.3.7c)</w:t>
            </w:r>
          </w:p>
          <w:p w:rsidR="00B72550" w:rsidRPr="00D4500E" w:rsidRDefault="00A73B7E" w:rsidP="009057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B72550" w:rsidRPr="00A73B7E">
                <w:rPr>
                  <w:rStyle w:val="Hyperlink"/>
                  <w:rFonts w:ascii="Century Gothic" w:hAnsi="Century Gothic"/>
                </w:rPr>
                <w:t>Distinguish comparisons of absolute value from statements about order</w:t>
              </w:r>
              <w:r w:rsidRPr="00A73B7E">
                <w:rPr>
                  <w:rStyle w:val="Hyperlink"/>
                  <w:rFonts w:ascii="Century Gothic" w:hAnsi="Century Gothic"/>
                </w:rPr>
                <w:t>.</w:t>
              </w:r>
              <w:r w:rsidR="00B72550" w:rsidRPr="00A73B7E">
                <w:rPr>
                  <w:rStyle w:val="Hyperlink"/>
                  <w:rFonts w:ascii="Century Gothic" w:hAnsi="Century Gothic"/>
                </w:rPr>
                <w:t xml:space="preserve"> (6.NS.3.7d)</w:t>
              </w:r>
            </w:hyperlink>
          </w:p>
          <w:p w:rsidR="00B72550" w:rsidRPr="00D4500E" w:rsidRDefault="00A73B7E" w:rsidP="0090571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B72550" w:rsidRPr="00A73B7E">
                <w:rPr>
                  <w:rStyle w:val="Hyperlink"/>
                  <w:rFonts w:ascii="Century Gothic" w:hAnsi="Century Gothic"/>
                </w:rPr>
                <w:t>Solve real-world and mathematical problems by graphing points in all four quadrants of the coordinate plane.</w:t>
              </w:r>
            </w:hyperlink>
            <w:r w:rsidR="00B72550" w:rsidRPr="00D4500E">
              <w:rPr>
                <w:rFonts w:ascii="Century Gothic" w:hAnsi="Century Gothic"/>
              </w:rPr>
              <w:t xml:space="preserve"> </w:t>
            </w:r>
            <w:hyperlink r:id="rId10" w:history="1">
              <w:r w:rsidR="00B72550" w:rsidRPr="00A73B7E">
                <w:rPr>
                  <w:rStyle w:val="Hyperlink"/>
                  <w:rFonts w:ascii="Century Gothic" w:hAnsi="Century Gothic"/>
                </w:rPr>
                <w:t>Include use of coordinates and absolute value to find distances between points</w:t>
              </w:r>
              <w:r w:rsidRPr="00A73B7E">
                <w:rPr>
                  <w:rStyle w:val="Hyperlink"/>
                  <w:rFonts w:ascii="Century Gothic" w:hAnsi="Century Gothic"/>
                </w:rPr>
                <w:t>.</w:t>
              </w:r>
            </w:hyperlink>
            <w:bookmarkStart w:id="0" w:name="_GoBack"/>
            <w:bookmarkEnd w:id="0"/>
            <w:r w:rsidR="00B72550" w:rsidRPr="00D4500E">
              <w:rPr>
                <w:rFonts w:ascii="Century Gothic" w:hAnsi="Century Gothic"/>
              </w:rPr>
              <w:t xml:space="preserve"> </w:t>
            </w:r>
            <w:r w:rsidR="00B72550">
              <w:rPr>
                <w:rFonts w:ascii="Century Gothic" w:hAnsi="Century Gothic"/>
              </w:rPr>
              <w:t>(6.NS.3.8)</w:t>
            </w:r>
          </w:p>
          <w:p w:rsidR="00B72550" w:rsidRPr="00C574CB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 w:val="8"/>
                <w:szCs w:val="24"/>
              </w:rPr>
            </w:pPr>
          </w:p>
          <w:p w:rsidR="00B72550" w:rsidRPr="00972E39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693A8A">
        <w:tc>
          <w:tcPr>
            <w:tcW w:w="895" w:type="dxa"/>
            <w:shd w:val="clear" w:color="auto" w:fill="DBE5F1" w:themeFill="accent1" w:themeFillTint="33"/>
          </w:tcPr>
          <w:p w:rsidR="00B72550" w:rsidRPr="00BD33D1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D33D1">
              <w:rPr>
                <w:rFonts w:ascii="Century Gothic" w:hAnsi="Century Gothic"/>
                <w:b/>
                <w:sz w:val="28"/>
                <w:szCs w:val="28"/>
              </w:rPr>
              <w:t>2.5</w:t>
            </w:r>
          </w:p>
        </w:tc>
        <w:tc>
          <w:tcPr>
            <w:tcW w:w="10337" w:type="dxa"/>
            <w:gridSpan w:val="3"/>
            <w:shd w:val="clear" w:color="auto" w:fill="DBE5F1" w:themeFill="accent1" w:themeFillTint="33"/>
          </w:tcPr>
          <w:p w:rsidR="00B72550" w:rsidRPr="00BD33D1" w:rsidRDefault="00B72550" w:rsidP="00B62655">
            <w:pPr>
              <w:rPr>
                <w:rFonts w:ascii="Century Gothic" w:hAnsi="Century Gothic"/>
                <w:szCs w:val="24"/>
              </w:rPr>
            </w:pPr>
            <w:r w:rsidRPr="00BD33D1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2550" w:rsidRPr="00B00450" w:rsidTr="00693A8A">
        <w:trPr>
          <w:trHeight w:val="1466"/>
        </w:trPr>
        <w:tc>
          <w:tcPr>
            <w:tcW w:w="895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337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5"/>
              <w:gridCol w:w="2810"/>
              <w:gridCol w:w="3366"/>
            </w:tblGrid>
            <w:tr w:rsidR="00B72550" w:rsidTr="00B62655">
              <w:tc>
                <w:tcPr>
                  <w:tcW w:w="4055" w:type="dxa"/>
                </w:tcPr>
                <w:p w:rsidR="00B72550" w:rsidRPr="00E934B3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Absolute Value 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Coordinates (ordered pairs)</w:t>
                  </w:r>
                </w:p>
              </w:tc>
              <w:tc>
                <w:tcPr>
                  <w:tcW w:w="2874" w:type="dxa"/>
                </w:tcPr>
                <w:p w:rsidR="00B72550" w:rsidRPr="00C5606A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Inequality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Integers</w:t>
                  </w:r>
                </w:p>
              </w:tc>
              <w:tc>
                <w:tcPr>
                  <w:tcW w:w="3465" w:type="dxa"/>
                </w:tcPr>
                <w:p w:rsidR="00B72550" w:rsidRPr="00C5606A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Opposite Number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Number</w:t>
                  </w:r>
                </w:p>
              </w:tc>
            </w:tr>
            <w:tr w:rsidR="00B72550" w:rsidTr="00B62655">
              <w:tc>
                <w:tcPr>
                  <w:tcW w:w="4055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Coordinate Plane</w:t>
                  </w:r>
                </w:p>
              </w:tc>
              <w:tc>
                <w:tcPr>
                  <w:tcW w:w="2874" w:type="dxa"/>
                </w:tcPr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Number Lines</w:t>
                  </w:r>
                </w:p>
              </w:tc>
              <w:tc>
                <w:tcPr>
                  <w:tcW w:w="3465" w:type="dxa"/>
                </w:tcPr>
                <w:p w:rsidR="00B72550" w:rsidRPr="00FE40C1" w:rsidRDefault="00B72550" w:rsidP="00B6265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B72550" w:rsidRPr="00BD33D1" w:rsidRDefault="00B72550" w:rsidP="00B62655">
            <w:pPr>
              <w:rPr>
                <w:rFonts w:ascii="Century Gothic" w:hAnsi="Century Gothic"/>
                <w:b/>
                <w:sz w:val="6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Default="00B72550" w:rsidP="00905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Understand that positive and negative numbers are used together to describe quantities having opposite directions or values</w:t>
            </w:r>
            <w:r w:rsidR="00A73B7E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(6.NS.3.5)</w:t>
            </w:r>
          </w:p>
          <w:p w:rsidR="00B72550" w:rsidRPr="00FE40C1" w:rsidRDefault="00B72550" w:rsidP="00905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Use positive and negative </w:t>
            </w:r>
            <w:hyperlink r:id="rId11" w:history="1">
              <w:r w:rsidR="00905710" w:rsidRPr="00905710">
                <w:rPr>
                  <w:rStyle w:val="Hyperlink"/>
                  <w:rFonts w:ascii="Century Gothic" w:hAnsi="Century Gothic"/>
                  <w:szCs w:val="24"/>
                </w:rPr>
                <w:t>fractions</w:t>
              </w:r>
            </w:hyperlink>
            <w:r w:rsidR="00905710">
              <w:rPr>
                <w:rFonts w:ascii="Century Gothic" w:hAnsi="Century Gothic"/>
                <w:szCs w:val="24"/>
              </w:rPr>
              <w:t xml:space="preserve">, </w:t>
            </w:r>
            <w:hyperlink r:id="rId12" w:history="1">
              <w:r w:rsidR="00905710" w:rsidRPr="00905710">
                <w:rPr>
                  <w:rStyle w:val="Hyperlink"/>
                  <w:rFonts w:ascii="Century Gothic" w:hAnsi="Century Gothic"/>
                  <w:szCs w:val="24"/>
                </w:rPr>
                <w:t>decimals</w:t>
              </w:r>
            </w:hyperlink>
            <w:r w:rsidR="00905710">
              <w:rPr>
                <w:rFonts w:ascii="Century Gothic" w:hAnsi="Century Gothic"/>
                <w:szCs w:val="24"/>
              </w:rPr>
              <w:t xml:space="preserve">, and </w:t>
            </w:r>
            <w:hyperlink r:id="rId13" w:history="1">
              <w:r w:rsidR="00905710" w:rsidRPr="00905710">
                <w:rPr>
                  <w:rStyle w:val="Hyperlink"/>
                  <w:rFonts w:ascii="Century Gothic" w:hAnsi="Century Gothic"/>
                  <w:szCs w:val="24"/>
                </w:rPr>
                <w:t>integers</w:t>
              </w:r>
            </w:hyperlink>
            <w:r>
              <w:rPr>
                <w:rFonts w:ascii="Century Gothic" w:hAnsi="Century Gothic"/>
                <w:szCs w:val="24"/>
              </w:rPr>
              <w:t xml:space="preserve"> to represent quantities in real-world contexts, explaining the meaning of 0 in each </w:t>
            </w:r>
            <w:r w:rsidR="00A73B7E">
              <w:rPr>
                <w:rFonts w:ascii="Century Gothic" w:hAnsi="Century Gothic"/>
                <w:szCs w:val="24"/>
              </w:rPr>
              <w:t>situation.</w:t>
            </w:r>
            <w:r>
              <w:rPr>
                <w:rFonts w:ascii="Century Gothic" w:hAnsi="Century Gothic"/>
                <w:szCs w:val="24"/>
              </w:rPr>
              <w:t xml:space="preserve"> (</w:t>
            </w:r>
            <w:hyperlink r:id="rId14" w:history="1">
              <w:r w:rsidRPr="00905710">
                <w:rPr>
                  <w:rStyle w:val="Hyperlink"/>
                  <w:rFonts w:ascii="Century Gothic" w:hAnsi="Century Gothic"/>
                  <w:szCs w:val="24"/>
                </w:rPr>
                <w:t>6.NS.3.5</w:t>
              </w:r>
            </w:hyperlink>
            <w:r>
              <w:rPr>
                <w:rFonts w:ascii="Century Gothic" w:hAnsi="Century Gothic"/>
                <w:szCs w:val="24"/>
              </w:rPr>
              <w:t>)</w:t>
            </w:r>
          </w:p>
          <w:p w:rsidR="00B72550" w:rsidRPr="00182B2A" w:rsidRDefault="00905710" w:rsidP="00905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15" w:history="1">
              <w:r w:rsidR="00B72550" w:rsidRPr="00905710">
                <w:rPr>
                  <w:rStyle w:val="Hyperlink"/>
                  <w:rFonts w:ascii="Century Gothic" w:hAnsi="Century Gothic"/>
                </w:rPr>
                <w:t>Recognize opposite signs of numbers as indicating locations on opposite sides of 0 on the number line</w:t>
              </w:r>
              <w:r w:rsidR="00A73B7E">
                <w:rPr>
                  <w:rStyle w:val="Hyperlink"/>
                  <w:rFonts w:ascii="Century Gothic" w:hAnsi="Century Gothic"/>
                </w:rPr>
                <w:t>.</w:t>
              </w:r>
              <w:r w:rsidR="00B72550" w:rsidRPr="00905710">
                <w:rPr>
                  <w:rStyle w:val="Hyperlink"/>
                  <w:rFonts w:ascii="Century Gothic" w:hAnsi="Century Gothic"/>
                </w:rPr>
                <w:t xml:space="preserve"> (6.NS.3.6a)</w:t>
              </w:r>
            </w:hyperlink>
          </w:p>
          <w:p w:rsidR="00B72550" w:rsidRPr="00182B2A" w:rsidRDefault="00905710" w:rsidP="00905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="00B72550" w:rsidRPr="00905710">
                <w:rPr>
                  <w:rStyle w:val="Hyperlink"/>
                  <w:rFonts w:ascii="Century Gothic" w:hAnsi="Century Gothic"/>
                </w:rPr>
                <w:t>Plot ordered pairs</w:t>
              </w:r>
            </w:hyperlink>
            <w:r w:rsidR="00B72550">
              <w:rPr>
                <w:rFonts w:ascii="Century Gothic" w:hAnsi="Century Gothic"/>
              </w:rPr>
              <w:t xml:space="preserve"> in all </w:t>
            </w:r>
            <w:hyperlink r:id="rId17" w:history="1">
              <w:r w:rsidR="00B72550" w:rsidRPr="00905710">
                <w:rPr>
                  <w:rStyle w:val="Hyperlink"/>
                  <w:rFonts w:ascii="Century Gothic" w:hAnsi="Century Gothic"/>
                </w:rPr>
                <w:t>four quadrants</w:t>
              </w:r>
            </w:hyperlink>
            <w:r w:rsidR="00B72550">
              <w:rPr>
                <w:rFonts w:ascii="Century Gothic" w:hAnsi="Century Gothic"/>
              </w:rPr>
              <w:t xml:space="preserve"> of the coordinate plane, and recognize the relationship of the signs of the ordered pairs</w:t>
            </w:r>
            <w:r w:rsidR="00D82748">
              <w:rPr>
                <w:rFonts w:ascii="Century Gothic" w:hAnsi="Century Gothic"/>
              </w:rPr>
              <w:t xml:space="preserve"> as reflections</w:t>
            </w:r>
            <w:r w:rsidR="00A73B7E">
              <w:rPr>
                <w:rFonts w:ascii="Century Gothic" w:hAnsi="Century Gothic"/>
              </w:rPr>
              <w:t>.</w:t>
            </w:r>
            <w:r w:rsidR="00B72550">
              <w:rPr>
                <w:rFonts w:ascii="Century Gothic" w:hAnsi="Century Gothic"/>
              </w:rPr>
              <w:t xml:space="preserve"> (6.NS.3.6b)</w:t>
            </w:r>
          </w:p>
          <w:p w:rsidR="00B72550" w:rsidRPr="00D4500E" w:rsidRDefault="00B72550" w:rsidP="00905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Find and position</w:t>
            </w:r>
            <w:r w:rsidRPr="0032142C">
              <w:rPr>
                <w:rFonts w:ascii="Century Gothic" w:hAnsi="Century Gothic"/>
              </w:rPr>
              <w:t xml:space="preserve"> rational numbers</w:t>
            </w:r>
            <w:r>
              <w:rPr>
                <w:rFonts w:ascii="Century Gothic" w:hAnsi="Century Gothic"/>
              </w:rPr>
              <w:t>, including integers,</w:t>
            </w:r>
            <w:r w:rsidRPr="0032142C">
              <w:rPr>
                <w:rFonts w:ascii="Century Gothic" w:hAnsi="Century Gothic"/>
              </w:rPr>
              <w:t xml:space="preserve"> </w:t>
            </w:r>
            <w:hyperlink r:id="rId18" w:history="1">
              <w:r w:rsidRPr="00905710">
                <w:rPr>
                  <w:rStyle w:val="Hyperlink"/>
                  <w:rFonts w:ascii="Century Gothic" w:hAnsi="Century Gothic"/>
                </w:rPr>
                <w:t>on a number line diagram</w:t>
              </w:r>
            </w:hyperlink>
            <w:r w:rsidR="00A73B7E">
              <w:rPr>
                <w:rFonts w:ascii="Century Gothic" w:hAnsi="Century Gothic"/>
              </w:rPr>
              <w:t xml:space="preserve"> or</w:t>
            </w:r>
            <w:r w:rsidRPr="0032142C">
              <w:rPr>
                <w:rFonts w:ascii="Century Gothic" w:hAnsi="Century Gothic"/>
              </w:rPr>
              <w:t xml:space="preserve"> </w:t>
            </w:r>
            <w:hyperlink r:id="rId19" w:history="1">
              <w:r w:rsidRPr="00905710">
                <w:rPr>
                  <w:rStyle w:val="Hyperlink"/>
                  <w:rFonts w:ascii="Century Gothic" w:hAnsi="Century Gothic"/>
                </w:rPr>
                <w:t>on a coordinate plane</w:t>
              </w:r>
            </w:hyperlink>
            <w:r w:rsidR="00A73B7E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(6.NS.3.6c)</w:t>
            </w:r>
          </w:p>
          <w:p w:rsidR="00B72550" w:rsidRPr="00C574CB" w:rsidRDefault="00A73B7E" w:rsidP="00905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20" w:history="1">
              <w:r w:rsidR="00B72550" w:rsidRPr="00A73B7E">
                <w:rPr>
                  <w:rStyle w:val="Hyperlink"/>
                  <w:rFonts w:ascii="Century Gothic" w:hAnsi="Century Gothic"/>
                  <w:szCs w:val="24"/>
                </w:rPr>
                <w:t>Interpret statements of inequality as statements about the relative</w:t>
              </w:r>
              <w:r w:rsidRPr="00A73B7E">
                <w:rPr>
                  <w:rStyle w:val="Hyperlink"/>
                  <w:rFonts w:ascii="Century Gothic" w:hAnsi="Century Gothic"/>
                  <w:szCs w:val="24"/>
                </w:rPr>
                <w:t xml:space="preserve"> position</w:t>
              </w:r>
              <w:r w:rsidR="00B72550" w:rsidRPr="00A73B7E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B72550" w:rsidRPr="00A73B7E">
                <w:rPr>
                  <w:rStyle w:val="Hyperlink"/>
                  <w:rFonts w:ascii="Century Gothic" w:hAnsi="Century Gothic"/>
                </w:rPr>
                <w:t>of two numbers on a number line diagram</w:t>
              </w:r>
              <w:r>
                <w:rPr>
                  <w:rStyle w:val="Hyperlink"/>
                  <w:rFonts w:ascii="Century Gothic" w:hAnsi="Century Gothic"/>
                </w:rPr>
                <w:t>.</w:t>
              </w:r>
              <w:r w:rsidR="00B72550" w:rsidRPr="00A73B7E">
                <w:rPr>
                  <w:rStyle w:val="Hyperlink"/>
                  <w:rFonts w:ascii="Century Gothic" w:hAnsi="Century Gothic"/>
                </w:rPr>
                <w:t xml:space="preserve"> (6.NS.3.7a)</w:t>
              </w:r>
            </w:hyperlink>
          </w:p>
          <w:p w:rsidR="00B72550" w:rsidRPr="00C574CB" w:rsidRDefault="00B72550" w:rsidP="00B62655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 w:val="8"/>
                <w:szCs w:val="24"/>
              </w:rPr>
            </w:pPr>
          </w:p>
        </w:tc>
      </w:tr>
      <w:tr w:rsidR="00B72550" w:rsidRPr="00B00450" w:rsidTr="00693A8A">
        <w:tc>
          <w:tcPr>
            <w:tcW w:w="895" w:type="dxa"/>
            <w:shd w:val="clear" w:color="auto" w:fill="DBE5F1" w:themeFill="accent1" w:themeFillTint="33"/>
          </w:tcPr>
          <w:p w:rsidR="00B72550" w:rsidRPr="00BD33D1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D33D1">
              <w:rPr>
                <w:rFonts w:ascii="Century Gothic" w:hAnsi="Century Gothic"/>
                <w:b/>
                <w:sz w:val="28"/>
                <w:szCs w:val="28"/>
              </w:rPr>
              <w:t>1.5</w:t>
            </w:r>
          </w:p>
        </w:tc>
        <w:tc>
          <w:tcPr>
            <w:tcW w:w="10337" w:type="dxa"/>
            <w:gridSpan w:val="3"/>
            <w:shd w:val="clear" w:color="auto" w:fill="DBE5F1" w:themeFill="accent1" w:themeFillTint="33"/>
          </w:tcPr>
          <w:p w:rsidR="00B72550" w:rsidRPr="00BD33D1" w:rsidRDefault="00B72550" w:rsidP="00B62655">
            <w:pPr>
              <w:rPr>
                <w:rFonts w:ascii="Century Gothic" w:hAnsi="Century Gothic"/>
                <w:szCs w:val="20"/>
              </w:rPr>
            </w:pPr>
            <w:r w:rsidRPr="00BD33D1">
              <w:rPr>
                <w:rFonts w:ascii="Century Gothic" w:hAnsi="Century Gothic"/>
                <w:szCs w:val="20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693A8A">
        <w:tc>
          <w:tcPr>
            <w:tcW w:w="895" w:type="dxa"/>
          </w:tcPr>
          <w:p w:rsidR="00B72550" w:rsidRPr="00BD33D1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D33D1">
              <w:rPr>
                <w:rFonts w:ascii="Century Gothic" w:hAnsi="Century Gothic"/>
                <w:b/>
                <w:sz w:val="28"/>
                <w:szCs w:val="28"/>
              </w:rPr>
              <w:t>1.0</w:t>
            </w:r>
          </w:p>
        </w:tc>
        <w:tc>
          <w:tcPr>
            <w:tcW w:w="10337" w:type="dxa"/>
            <w:gridSpan w:val="3"/>
          </w:tcPr>
          <w:p w:rsidR="00B72550" w:rsidRPr="00BD33D1" w:rsidRDefault="00B72550" w:rsidP="00B62655">
            <w:pPr>
              <w:rPr>
                <w:rFonts w:ascii="Century Gothic" w:hAnsi="Century Gothic"/>
                <w:szCs w:val="20"/>
              </w:rPr>
            </w:pPr>
            <w:r w:rsidRPr="00BD33D1">
              <w:rPr>
                <w:rFonts w:ascii="Century Gothic" w:hAnsi="Century Gothic"/>
                <w:szCs w:val="20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895" w:type="dxa"/>
            <w:shd w:val="clear" w:color="auto" w:fill="DBE5F1" w:themeFill="accent1" w:themeFillTint="33"/>
          </w:tcPr>
          <w:p w:rsidR="00B72550" w:rsidRPr="00BD33D1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D33D1">
              <w:rPr>
                <w:rFonts w:ascii="Century Gothic" w:hAnsi="Century Gothic"/>
                <w:b/>
                <w:sz w:val="28"/>
                <w:szCs w:val="28"/>
              </w:rPr>
              <w:t>0.5</w:t>
            </w:r>
          </w:p>
        </w:tc>
        <w:tc>
          <w:tcPr>
            <w:tcW w:w="10337" w:type="dxa"/>
            <w:gridSpan w:val="3"/>
            <w:shd w:val="clear" w:color="auto" w:fill="DBE5F1" w:themeFill="accent1" w:themeFillTint="33"/>
          </w:tcPr>
          <w:p w:rsidR="00B72550" w:rsidRPr="00BD33D1" w:rsidRDefault="00B72550" w:rsidP="00B62655">
            <w:pPr>
              <w:rPr>
                <w:rFonts w:ascii="Century Gothic" w:hAnsi="Century Gothic"/>
                <w:szCs w:val="20"/>
              </w:rPr>
            </w:pPr>
            <w:r w:rsidRPr="00BD33D1">
              <w:rPr>
                <w:rFonts w:ascii="Century Gothic" w:hAnsi="Century Gothic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895" w:type="dxa"/>
          </w:tcPr>
          <w:p w:rsidR="00B72550" w:rsidRPr="00BD33D1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D33D1">
              <w:rPr>
                <w:rFonts w:ascii="Century Gothic" w:hAnsi="Century Gothic"/>
                <w:b/>
                <w:sz w:val="28"/>
                <w:szCs w:val="28"/>
              </w:rPr>
              <w:t>0.0</w:t>
            </w:r>
          </w:p>
        </w:tc>
        <w:tc>
          <w:tcPr>
            <w:tcW w:w="10337" w:type="dxa"/>
            <w:gridSpan w:val="3"/>
          </w:tcPr>
          <w:p w:rsidR="00B72550" w:rsidRPr="00BD33D1" w:rsidRDefault="00B72550" w:rsidP="00B62655">
            <w:pPr>
              <w:rPr>
                <w:rFonts w:ascii="Century Gothic" w:hAnsi="Century Gothic"/>
                <w:szCs w:val="20"/>
              </w:rPr>
            </w:pPr>
            <w:r w:rsidRPr="00BD33D1">
              <w:rPr>
                <w:rFonts w:ascii="Century Gothic" w:hAnsi="Century Gothic"/>
                <w:szCs w:val="20"/>
              </w:rPr>
              <w:t>Even with help, no understanding or skill is demonstrated</w:t>
            </w:r>
          </w:p>
        </w:tc>
      </w:tr>
    </w:tbl>
    <w:p w:rsidR="007500B3" w:rsidRDefault="007500B3" w:rsidP="00801EEC"/>
    <w:sectPr w:rsidR="007500B3" w:rsidSect="00802492">
      <w:pgSz w:w="12240" w:h="15840"/>
      <w:pgMar w:top="475" w:right="57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3E7600"/>
    <w:rsid w:val="005125D3"/>
    <w:rsid w:val="00693A8A"/>
    <w:rsid w:val="007500B3"/>
    <w:rsid w:val="00801EEC"/>
    <w:rsid w:val="00802492"/>
    <w:rsid w:val="00905710"/>
    <w:rsid w:val="00964DBE"/>
    <w:rsid w:val="00A73B7E"/>
    <w:rsid w:val="00B72550"/>
    <w:rsid w:val="00B86E86"/>
    <w:rsid w:val="00D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9107" TargetMode="External"/><Relationship Id="rId13" Type="http://schemas.openxmlformats.org/officeDocument/2006/relationships/hyperlink" Target="http://www.cpalms.org/Public/PreviewResource/Preview/55377" TargetMode="External"/><Relationship Id="rId18" Type="http://schemas.openxmlformats.org/officeDocument/2006/relationships/hyperlink" Target="http://www.cpalms.org/Public/PreviewResource/Preview/5702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palms.org/Public/PreviewResource/Preview/60887" TargetMode="External"/><Relationship Id="rId12" Type="http://schemas.openxmlformats.org/officeDocument/2006/relationships/hyperlink" Target="http://www.cpalms.org/Public/PreviewResource/Preview/55376" TargetMode="External"/><Relationship Id="rId17" Type="http://schemas.openxmlformats.org/officeDocument/2006/relationships/hyperlink" Target="http://www.cpalms.org/Public/PreviewResource/Preview/57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57023" TargetMode="External"/><Relationship Id="rId20" Type="http://schemas.openxmlformats.org/officeDocument/2006/relationships/hyperlink" Target="http://www.cpalms.org/Public/PreviewResource/Preview/579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7915" TargetMode="External"/><Relationship Id="rId11" Type="http://schemas.openxmlformats.org/officeDocument/2006/relationships/hyperlink" Target="http://www.cpalms.org/Public/PreviewResource/Preview/559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60621" TargetMode="External"/><Relationship Id="rId10" Type="http://schemas.openxmlformats.org/officeDocument/2006/relationships/hyperlink" Target="http://www.cpalms.org/Public/PreviewResource/Preview/59151" TargetMode="External"/><Relationship Id="rId19" Type="http://schemas.openxmlformats.org/officeDocument/2006/relationships/hyperlink" Target="http://www.cpalms.org/Public/PreviewResource/Preview/66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5427" TargetMode="External"/><Relationship Id="rId14" Type="http://schemas.openxmlformats.org/officeDocument/2006/relationships/hyperlink" Target="http://www.cpalms.org/Public/PreviewResource/Preview/559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2014-06-09T15:23:00Z</dcterms:created>
  <dcterms:modified xsi:type="dcterms:W3CDTF">2014-06-25T17:58:00Z</dcterms:modified>
</cp:coreProperties>
</file>