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79" w:rsidRPr="008C2394" w:rsidRDefault="00F31679" w:rsidP="00F31679">
      <w:pPr>
        <w:jc w:val="center"/>
        <w:rPr>
          <w:rFonts w:ascii="Roughage" w:hAnsi="Roughage"/>
          <w:b/>
          <w:sz w:val="60"/>
        </w:rPr>
      </w:pPr>
      <w:bookmarkStart w:id="0" w:name="_GoBack"/>
      <w:bookmarkEnd w:id="0"/>
      <w:r w:rsidRPr="008C2394">
        <w:rPr>
          <w:rFonts w:ascii="Roughage" w:hAnsi="Roughage"/>
          <w:b/>
          <w:sz w:val="60"/>
        </w:rPr>
        <w:t>7</w:t>
      </w:r>
      <w:r w:rsidRPr="008C2394">
        <w:rPr>
          <w:rFonts w:ascii="Roughage" w:hAnsi="Roughage"/>
          <w:b/>
          <w:sz w:val="60"/>
          <w:vertAlign w:val="superscript"/>
        </w:rPr>
        <w:t>th</w:t>
      </w:r>
      <w:r w:rsidRPr="008C2394">
        <w:rPr>
          <w:rFonts w:ascii="Roughage" w:hAnsi="Roughage"/>
          <w:b/>
          <w:sz w:val="60"/>
        </w:rPr>
        <w:t xml:space="preserve"> Grade Math</w:t>
      </w:r>
    </w:p>
    <w:p w:rsidR="00F31679" w:rsidRPr="008C2394" w:rsidRDefault="00F31679" w:rsidP="00F31679">
      <w:pPr>
        <w:jc w:val="center"/>
        <w:rPr>
          <w:rFonts w:ascii="Roughage" w:hAnsi="Roughage"/>
          <w:b/>
          <w:sz w:val="60"/>
        </w:rPr>
      </w:pPr>
      <w:r w:rsidRPr="008C2394">
        <w:rPr>
          <w:rFonts w:ascii="Roughage" w:hAnsi="Roughage"/>
          <w:b/>
          <w:sz w:val="60"/>
        </w:rPr>
        <w:t>Learning Goals</w:t>
      </w: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1034"/>
        <w:gridCol w:w="7465"/>
        <w:gridCol w:w="3021"/>
      </w:tblGrid>
      <w:tr w:rsidR="00F31679" w:rsidRPr="0057052F" w:rsidTr="0038738B">
        <w:trPr>
          <w:jc w:val="center"/>
        </w:trPr>
        <w:tc>
          <w:tcPr>
            <w:tcW w:w="1034" w:type="dxa"/>
            <w:vAlign w:val="center"/>
          </w:tcPr>
          <w:p w:rsidR="00F31679" w:rsidRPr="0057052F" w:rsidRDefault="00F31679" w:rsidP="0038738B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#</w:t>
            </w:r>
          </w:p>
        </w:tc>
        <w:tc>
          <w:tcPr>
            <w:tcW w:w="7465" w:type="dxa"/>
          </w:tcPr>
          <w:p w:rsidR="00F31679" w:rsidRPr="0057052F" w:rsidRDefault="00F31679" w:rsidP="0038738B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Learning Goal</w:t>
            </w:r>
          </w:p>
        </w:tc>
        <w:tc>
          <w:tcPr>
            <w:tcW w:w="3021" w:type="dxa"/>
          </w:tcPr>
          <w:p w:rsidR="00F31679" w:rsidRPr="0057052F" w:rsidRDefault="00F31679" w:rsidP="0038738B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Standard(s)</w:t>
            </w:r>
          </w:p>
        </w:tc>
      </w:tr>
      <w:tr w:rsidR="00F31679" w:rsidRPr="0057052F" w:rsidTr="0038738B">
        <w:trPr>
          <w:trHeight w:val="864"/>
          <w:jc w:val="center"/>
        </w:trPr>
        <w:tc>
          <w:tcPr>
            <w:tcW w:w="1034" w:type="dxa"/>
            <w:vAlign w:val="center"/>
          </w:tcPr>
          <w:p w:rsidR="00F31679" w:rsidRPr="005E6C71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701</w:t>
            </w:r>
          </w:p>
        </w:tc>
        <w:tc>
          <w:tcPr>
            <w:tcW w:w="7465" w:type="dxa"/>
            <w:vAlign w:val="center"/>
          </w:tcPr>
          <w:p w:rsidR="00F31679" w:rsidRPr="00CD5A73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A</w:t>
            </w:r>
            <w:r w:rsidRPr="00CD5A73">
              <w:rPr>
                <w:rFonts w:ascii="JasmineUPC" w:hAnsi="JasmineUPC" w:cs="JasmineUPC"/>
                <w:sz w:val="40"/>
                <w:szCs w:val="40"/>
              </w:rPr>
              <w:t>nalyze proportional relationships and use them to solve real-world and mathematical problems.</w:t>
            </w:r>
          </w:p>
        </w:tc>
        <w:tc>
          <w:tcPr>
            <w:tcW w:w="3021" w:type="dxa"/>
            <w:vAlign w:val="center"/>
          </w:tcPr>
          <w:p w:rsidR="00F31679" w:rsidRPr="002922B1" w:rsidRDefault="00F31679" w:rsidP="00FD6C2F">
            <w:pPr>
              <w:rPr>
                <w:rFonts w:ascii="JasmineUPC" w:hAnsi="JasmineUPC" w:cs="JasmineUPC"/>
                <w:sz w:val="40"/>
                <w:szCs w:val="40"/>
              </w:rPr>
            </w:pPr>
            <w:r w:rsidRPr="002922B1">
              <w:rPr>
                <w:rFonts w:ascii="JasmineUPC" w:hAnsi="JasmineUPC" w:cs="JasmineUPC"/>
                <w:sz w:val="40"/>
                <w:szCs w:val="40"/>
              </w:rPr>
              <w:t>7.RP.1.1, 7.RP.1.2, 7.RP.1.3</w:t>
            </w:r>
          </w:p>
        </w:tc>
      </w:tr>
      <w:tr w:rsidR="00F31679" w:rsidRPr="0057052F" w:rsidTr="0038738B">
        <w:trPr>
          <w:trHeight w:val="864"/>
          <w:jc w:val="center"/>
        </w:trPr>
        <w:tc>
          <w:tcPr>
            <w:tcW w:w="1034" w:type="dxa"/>
            <w:vAlign w:val="center"/>
          </w:tcPr>
          <w:p w:rsidR="00F31679" w:rsidRPr="005E6C71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702</w:t>
            </w:r>
          </w:p>
        </w:tc>
        <w:tc>
          <w:tcPr>
            <w:tcW w:w="7465" w:type="dxa"/>
            <w:vAlign w:val="center"/>
          </w:tcPr>
          <w:p w:rsidR="00F31679" w:rsidRPr="00CD5A73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A</w:t>
            </w:r>
            <w:r w:rsidRPr="00CD5A73">
              <w:rPr>
                <w:rFonts w:ascii="JasmineUPC" w:hAnsi="JasmineUPC" w:cs="JasmineUPC"/>
                <w:sz w:val="40"/>
                <w:szCs w:val="40"/>
              </w:rPr>
              <w:t>pply and extend previous understandings of operations to add and subtract rational numbers.</w:t>
            </w:r>
          </w:p>
        </w:tc>
        <w:tc>
          <w:tcPr>
            <w:tcW w:w="3021" w:type="dxa"/>
            <w:vAlign w:val="center"/>
          </w:tcPr>
          <w:p w:rsidR="00F31679" w:rsidRPr="002922B1" w:rsidRDefault="00F31679" w:rsidP="0038738B">
            <w:pPr>
              <w:rPr>
                <w:rFonts w:ascii="JasmineUPC" w:hAnsi="JasmineUPC" w:cs="JasmineUPC"/>
                <w:sz w:val="40"/>
                <w:szCs w:val="40"/>
              </w:rPr>
            </w:pPr>
            <w:r w:rsidRPr="002922B1">
              <w:rPr>
                <w:rFonts w:ascii="JasmineUPC" w:hAnsi="JasmineUPC" w:cs="JasmineUPC"/>
                <w:sz w:val="40"/>
                <w:szCs w:val="40"/>
              </w:rPr>
              <w:t xml:space="preserve">7.NS.1.1 </w:t>
            </w:r>
          </w:p>
        </w:tc>
      </w:tr>
      <w:tr w:rsidR="00F31679" w:rsidRPr="0057052F" w:rsidTr="0038738B">
        <w:trPr>
          <w:trHeight w:val="864"/>
          <w:jc w:val="center"/>
        </w:trPr>
        <w:tc>
          <w:tcPr>
            <w:tcW w:w="1034" w:type="dxa"/>
            <w:vAlign w:val="center"/>
          </w:tcPr>
          <w:p w:rsidR="00F31679" w:rsidRPr="005E6C71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703</w:t>
            </w:r>
          </w:p>
        </w:tc>
        <w:tc>
          <w:tcPr>
            <w:tcW w:w="7465" w:type="dxa"/>
            <w:vAlign w:val="center"/>
          </w:tcPr>
          <w:p w:rsidR="00F31679" w:rsidRPr="00CD5A73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Apply</w:t>
            </w:r>
            <w:r w:rsidRPr="00CD5A73">
              <w:rPr>
                <w:rFonts w:ascii="JasmineUPC" w:hAnsi="JasmineUPC" w:cs="JasmineUPC"/>
                <w:sz w:val="40"/>
                <w:szCs w:val="40"/>
              </w:rPr>
              <w:t xml:space="preserve"> and extend previous understandings of operations to multiply and divide rational numbers.</w:t>
            </w:r>
          </w:p>
        </w:tc>
        <w:tc>
          <w:tcPr>
            <w:tcW w:w="3021" w:type="dxa"/>
            <w:vAlign w:val="center"/>
          </w:tcPr>
          <w:p w:rsidR="00F31679" w:rsidRPr="002922B1" w:rsidRDefault="00F31679" w:rsidP="0038738B">
            <w:pPr>
              <w:rPr>
                <w:rFonts w:ascii="JasmineUPC" w:hAnsi="JasmineUPC" w:cs="JasmineUPC"/>
                <w:sz w:val="40"/>
                <w:szCs w:val="40"/>
              </w:rPr>
            </w:pPr>
            <w:r w:rsidRPr="002922B1">
              <w:rPr>
                <w:rFonts w:ascii="JasmineUPC" w:hAnsi="JasmineUPC" w:cs="JasmineUPC"/>
                <w:sz w:val="40"/>
                <w:szCs w:val="40"/>
              </w:rPr>
              <w:t>7.NS.1.2, 7.NS.1.3</w:t>
            </w:r>
          </w:p>
        </w:tc>
      </w:tr>
      <w:tr w:rsidR="00F31679" w:rsidRPr="0057052F" w:rsidTr="0038738B">
        <w:trPr>
          <w:trHeight w:val="864"/>
          <w:jc w:val="center"/>
        </w:trPr>
        <w:tc>
          <w:tcPr>
            <w:tcW w:w="1034" w:type="dxa"/>
            <w:vAlign w:val="center"/>
          </w:tcPr>
          <w:p w:rsidR="00F31679" w:rsidRPr="005E6C71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704</w:t>
            </w:r>
          </w:p>
        </w:tc>
        <w:tc>
          <w:tcPr>
            <w:tcW w:w="7465" w:type="dxa"/>
            <w:vAlign w:val="center"/>
          </w:tcPr>
          <w:p w:rsidR="00F31679" w:rsidRPr="00CD5A73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Use</w:t>
            </w:r>
            <w:r w:rsidRPr="00CD5A73">
              <w:rPr>
                <w:rFonts w:ascii="JasmineUPC" w:hAnsi="JasmineUPC" w:cs="JasmineUPC"/>
                <w:sz w:val="40"/>
                <w:szCs w:val="40"/>
              </w:rPr>
              <w:t xml:space="preserve"> properties of operations to generate equivalent expressions.</w:t>
            </w:r>
          </w:p>
        </w:tc>
        <w:tc>
          <w:tcPr>
            <w:tcW w:w="3021" w:type="dxa"/>
            <w:vAlign w:val="center"/>
          </w:tcPr>
          <w:p w:rsidR="00F31679" w:rsidRPr="002922B1" w:rsidRDefault="00F31679" w:rsidP="0038738B">
            <w:pPr>
              <w:rPr>
                <w:rFonts w:ascii="JasmineUPC" w:hAnsi="JasmineUPC" w:cs="JasmineUPC"/>
                <w:sz w:val="40"/>
                <w:szCs w:val="40"/>
              </w:rPr>
            </w:pPr>
            <w:r w:rsidRPr="002922B1">
              <w:rPr>
                <w:rFonts w:ascii="JasmineUPC" w:hAnsi="JasmineUPC" w:cs="JasmineUPC"/>
                <w:sz w:val="40"/>
                <w:szCs w:val="40"/>
              </w:rPr>
              <w:t>7.EE.1.1, 7.EE.1.2</w:t>
            </w:r>
          </w:p>
        </w:tc>
      </w:tr>
      <w:tr w:rsidR="00F31679" w:rsidRPr="0057052F" w:rsidTr="0038738B">
        <w:trPr>
          <w:trHeight w:val="864"/>
          <w:jc w:val="center"/>
        </w:trPr>
        <w:tc>
          <w:tcPr>
            <w:tcW w:w="1034" w:type="dxa"/>
            <w:vAlign w:val="center"/>
          </w:tcPr>
          <w:p w:rsidR="00F31679" w:rsidRPr="005E6C71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705</w:t>
            </w:r>
          </w:p>
        </w:tc>
        <w:tc>
          <w:tcPr>
            <w:tcW w:w="7465" w:type="dxa"/>
            <w:vAlign w:val="center"/>
          </w:tcPr>
          <w:p w:rsidR="00F31679" w:rsidRPr="00CD5A73" w:rsidRDefault="00F31679" w:rsidP="00FD6C2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Solve</w:t>
            </w:r>
            <w:r w:rsidRPr="00CD5A73">
              <w:rPr>
                <w:rFonts w:ascii="JasmineUPC" w:hAnsi="JasmineUPC" w:cs="JasmineUPC"/>
                <w:sz w:val="40"/>
                <w:szCs w:val="40"/>
              </w:rPr>
              <w:t xml:space="preserve"> real-</w:t>
            </w:r>
            <w:r w:rsidR="00FD6C2F">
              <w:rPr>
                <w:rFonts w:ascii="JasmineUPC" w:hAnsi="JasmineUPC" w:cs="JasmineUPC"/>
                <w:sz w:val="40"/>
                <w:szCs w:val="40"/>
              </w:rPr>
              <w:t>world</w:t>
            </w:r>
            <w:r w:rsidRPr="00CD5A73">
              <w:rPr>
                <w:rFonts w:ascii="JasmineUPC" w:hAnsi="JasmineUPC" w:cs="JasmineUPC"/>
                <w:sz w:val="40"/>
                <w:szCs w:val="40"/>
              </w:rPr>
              <w:t xml:space="preserve"> and mathematical problems using numerical and algebraic expressions and equations.</w:t>
            </w:r>
          </w:p>
        </w:tc>
        <w:tc>
          <w:tcPr>
            <w:tcW w:w="3021" w:type="dxa"/>
            <w:vAlign w:val="center"/>
          </w:tcPr>
          <w:p w:rsidR="00F31679" w:rsidRPr="002922B1" w:rsidRDefault="00F31679" w:rsidP="0038738B">
            <w:pPr>
              <w:rPr>
                <w:rFonts w:ascii="JasmineUPC" w:hAnsi="JasmineUPC" w:cs="JasmineUPC"/>
                <w:sz w:val="40"/>
                <w:szCs w:val="40"/>
              </w:rPr>
            </w:pPr>
            <w:r w:rsidRPr="002922B1">
              <w:rPr>
                <w:rFonts w:ascii="JasmineUPC" w:hAnsi="JasmineUPC" w:cs="JasmineUPC"/>
                <w:sz w:val="40"/>
                <w:szCs w:val="40"/>
              </w:rPr>
              <w:t>7.EE.2.3, 7.EE.2.4</w:t>
            </w:r>
          </w:p>
        </w:tc>
      </w:tr>
      <w:tr w:rsidR="00F31679" w:rsidRPr="0057052F" w:rsidTr="0038738B">
        <w:trPr>
          <w:trHeight w:val="864"/>
          <w:jc w:val="center"/>
        </w:trPr>
        <w:tc>
          <w:tcPr>
            <w:tcW w:w="1034" w:type="dxa"/>
            <w:vAlign w:val="center"/>
          </w:tcPr>
          <w:p w:rsidR="00F31679" w:rsidRPr="005E6C71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706</w:t>
            </w:r>
          </w:p>
        </w:tc>
        <w:tc>
          <w:tcPr>
            <w:tcW w:w="7465" w:type="dxa"/>
            <w:vAlign w:val="center"/>
          </w:tcPr>
          <w:p w:rsidR="00F31679" w:rsidRPr="00CD5A73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Solve</w:t>
            </w:r>
            <w:r w:rsidRPr="00CD5A73">
              <w:rPr>
                <w:rFonts w:ascii="JasmineUPC" w:hAnsi="JasmineUPC" w:cs="JasmineUPC"/>
                <w:sz w:val="40"/>
                <w:szCs w:val="40"/>
              </w:rPr>
              <w:t xml:space="preserve"> problems involving scale drawings of geometric figures.</w:t>
            </w:r>
          </w:p>
        </w:tc>
        <w:tc>
          <w:tcPr>
            <w:tcW w:w="3021" w:type="dxa"/>
            <w:vAlign w:val="center"/>
          </w:tcPr>
          <w:p w:rsidR="00F31679" w:rsidRPr="002922B1" w:rsidRDefault="00F31679" w:rsidP="0038738B">
            <w:pPr>
              <w:rPr>
                <w:rFonts w:ascii="JasmineUPC" w:hAnsi="JasmineUPC" w:cs="JasmineUPC"/>
                <w:sz w:val="40"/>
                <w:szCs w:val="40"/>
              </w:rPr>
            </w:pPr>
            <w:r w:rsidRPr="002922B1">
              <w:rPr>
                <w:rFonts w:ascii="JasmineUPC" w:hAnsi="JasmineUPC" w:cs="JasmineUPC"/>
                <w:sz w:val="40"/>
                <w:szCs w:val="40"/>
              </w:rPr>
              <w:t>7.G.1.1</w:t>
            </w:r>
          </w:p>
        </w:tc>
      </w:tr>
      <w:tr w:rsidR="00F31679" w:rsidRPr="0057052F" w:rsidTr="0038738B">
        <w:trPr>
          <w:trHeight w:val="864"/>
          <w:jc w:val="center"/>
        </w:trPr>
        <w:tc>
          <w:tcPr>
            <w:tcW w:w="1034" w:type="dxa"/>
            <w:vAlign w:val="center"/>
          </w:tcPr>
          <w:p w:rsidR="00F31679" w:rsidRPr="005E6C71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707</w:t>
            </w:r>
          </w:p>
        </w:tc>
        <w:tc>
          <w:tcPr>
            <w:tcW w:w="7465" w:type="dxa"/>
            <w:vAlign w:val="center"/>
          </w:tcPr>
          <w:p w:rsidR="00F31679" w:rsidRPr="00CD5A73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Use</w:t>
            </w:r>
            <w:r w:rsidRPr="00CD5A73">
              <w:rPr>
                <w:rFonts w:ascii="JasmineUPC" w:hAnsi="JasmineUPC" w:cs="JasmineUPC"/>
                <w:sz w:val="40"/>
                <w:szCs w:val="40"/>
              </w:rPr>
              <w:t xml:space="preserve"> given conditions to draw and construct triangles and other geometric figures and describe the relationships between them.</w:t>
            </w:r>
          </w:p>
        </w:tc>
        <w:tc>
          <w:tcPr>
            <w:tcW w:w="3021" w:type="dxa"/>
            <w:vAlign w:val="center"/>
          </w:tcPr>
          <w:p w:rsidR="00F31679" w:rsidRPr="002922B1" w:rsidRDefault="00F31679" w:rsidP="0038738B">
            <w:pPr>
              <w:rPr>
                <w:rFonts w:ascii="JasmineUPC" w:hAnsi="JasmineUPC" w:cs="JasmineUPC"/>
                <w:sz w:val="40"/>
                <w:szCs w:val="40"/>
              </w:rPr>
            </w:pPr>
            <w:r w:rsidRPr="002922B1">
              <w:rPr>
                <w:rFonts w:ascii="JasmineUPC" w:hAnsi="JasmineUPC" w:cs="JasmineUPC"/>
                <w:sz w:val="40"/>
                <w:szCs w:val="40"/>
              </w:rPr>
              <w:t>7.G.1.2</w:t>
            </w:r>
          </w:p>
        </w:tc>
      </w:tr>
      <w:tr w:rsidR="00F31679" w:rsidRPr="0057052F" w:rsidTr="0038738B">
        <w:trPr>
          <w:trHeight w:val="864"/>
          <w:jc w:val="center"/>
        </w:trPr>
        <w:tc>
          <w:tcPr>
            <w:tcW w:w="1034" w:type="dxa"/>
            <w:vAlign w:val="center"/>
          </w:tcPr>
          <w:p w:rsidR="00F31679" w:rsidRPr="005E6C71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708</w:t>
            </w:r>
          </w:p>
        </w:tc>
        <w:tc>
          <w:tcPr>
            <w:tcW w:w="7465" w:type="dxa"/>
            <w:vAlign w:val="center"/>
          </w:tcPr>
          <w:p w:rsidR="00F31679" w:rsidRPr="00CD5A73" w:rsidRDefault="00F31679" w:rsidP="00FD6C2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Use</w:t>
            </w:r>
            <w:r w:rsidRPr="00CD5A73">
              <w:rPr>
                <w:rFonts w:ascii="JasmineUPC" w:hAnsi="JasmineUPC" w:cs="JasmineUPC"/>
                <w:sz w:val="40"/>
                <w:szCs w:val="40"/>
              </w:rPr>
              <w:t xml:space="preserve"> the formulas for the area and circumference of a circle to solve problems.</w:t>
            </w:r>
          </w:p>
        </w:tc>
        <w:tc>
          <w:tcPr>
            <w:tcW w:w="3021" w:type="dxa"/>
            <w:vAlign w:val="center"/>
          </w:tcPr>
          <w:p w:rsidR="00F31679" w:rsidRPr="002922B1" w:rsidRDefault="00F31679" w:rsidP="0038738B">
            <w:pPr>
              <w:rPr>
                <w:rFonts w:ascii="JasmineUPC" w:hAnsi="JasmineUPC" w:cs="JasmineUPC"/>
                <w:sz w:val="40"/>
                <w:szCs w:val="40"/>
              </w:rPr>
            </w:pPr>
            <w:r w:rsidRPr="002922B1">
              <w:rPr>
                <w:rFonts w:ascii="JasmineUPC" w:hAnsi="JasmineUPC" w:cs="JasmineUPC"/>
                <w:sz w:val="40"/>
                <w:szCs w:val="40"/>
              </w:rPr>
              <w:t>7.G.2.4</w:t>
            </w:r>
          </w:p>
        </w:tc>
      </w:tr>
      <w:tr w:rsidR="00F31679" w:rsidRPr="0057052F" w:rsidTr="0038738B">
        <w:trPr>
          <w:trHeight w:val="864"/>
          <w:jc w:val="center"/>
        </w:trPr>
        <w:tc>
          <w:tcPr>
            <w:tcW w:w="1034" w:type="dxa"/>
            <w:vAlign w:val="center"/>
          </w:tcPr>
          <w:p w:rsidR="00F31679" w:rsidRPr="005E6C71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709</w:t>
            </w:r>
          </w:p>
        </w:tc>
        <w:tc>
          <w:tcPr>
            <w:tcW w:w="7465" w:type="dxa"/>
            <w:vAlign w:val="center"/>
          </w:tcPr>
          <w:p w:rsidR="00F31679" w:rsidRPr="00CD5A73" w:rsidRDefault="00F31679" w:rsidP="00FD6C2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Solve</w:t>
            </w:r>
            <w:r w:rsidRPr="00CD5A73">
              <w:rPr>
                <w:rFonts w:ascii="JasmineUPC" w:hAnsi="JasmineUPC" w:cs="JasmineUPC"/>
                <w:sz w:val="40"/>
                <w:szCs w:val="40"/>
              </w:rPr>
              <w:t xml:space="preserve"> real-world and mathematical problems involving the surface area of 3D shapes composed of triangles</w:t>
            </w:r>
            <w:r w:rsidR="00FD6C2F">
              <w:rPr>
                <w:rFonts w:ascii="JasmineUPC" w:hAnsi="JasmineUPC" w:cs="JasmineUPC"/>
                <w:sz w:val="40"/>
                <w:szCs w:val="40"/>
              </w:rPr>
              <w:t xml:space="preserve"> and </w:t>
            </w:r>
            <w:r w:rsidRPr="00CD5A73">
              <w:rPr>
                <w:rFonts w:ascii="JasmineUPC" w:hAnsi="JasmineUPC" w:cs="JasmineUPC"/>
                <w:sz w:val="40"/>
                <w:szCs w:val="40"/>
              </w:rPr>
              <w:t>polygons.</w:t>
            </w:r>
          </w:p>
        </w:tc>
        <w:tc>
          <w:tcPr>
            <w:tcW w:w="3021" w:type="dxa"/>
            <w:vAlign w:val="center"/>
          </w:tcPr>
          <w:p w:rsidR="00F31679" w:rsidRPr="002922B1" w:rsidRDefault="00F31679" w:rsidP="0038738B">
            <w:pPr>
              <w:rPr>
                <w:rFonts w:ascii="JasmineUPC" w:hAnsi="JasmineUPC" w:cs="JasmineUPC"/>
                <w:sz w:val="40"/>
                <w:szCs w:val="40"/>
              </w:rPr>
            </w:pPr>
            <w:r w:rsidRPr="002922B1">
              <w:rPr>
                <w:rFonts w:ascii="JasmineUPC" w:hAnsi="JasmineUPC" w:cs="JasmineUPC"/>
                <w:sz w:val="40"/>
                <w:szCs w:val="40"/>
              </w:rPr>
              <w:t>7.G.2.6</w:t>
            </w:r>
          </w:p>
        </w:tc>
      </w:tr>
      <w:tr w:rsidR="00F31679" w:rsidRPr="0057052F" w:rsidTr="0038738B">
        <w:trPr>
          <w:trHeight w:val="864"/>
          <w:jc w:val="center"/>
        </w:trPr>
        <w:tc>
          <w:tcPr>
            <w:tcW w:w="1034" w:type="dxa"/>
            <w:vAlign w:val="center"/>
          </w:tcPr>
          <w:p w:rsidR="00F31679" w:rsidRPr="005E6C71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710</w:t>
            </w:r>
          </w:p>
        </w:tc>
        <w:tc>
          <w:tcPr>
            <w:tcW w:w="7465" w:type="dxa"/>
            <w:vAlign w:val="center"/>
          </w:tcPr>
          <w:p w:rsidR="00F31679" w:rsidRPr="00CD5A73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Solve</w:t>
            </w:r>
            <w:r w:rsidRPr="00CD5A73">
              <w:rPr>
                <w:rFonts w:ascii="JasmineUPC" w:hAnsi="JasmineUPC" w:cs="JasmineUPC"/>
                <w:sz w:val="40"/>
                <w:szCs w:val="40"/>
              </w:rPr>
              <w:t xml:space="preserve"> real-world and mathematical problems involving the volume of 3D shapes composed of cubes and right prisms.</w:t>
            </w:r>
          </w:p>
        </w:tc>
        <w:tc>
          <w:tcPr>
            <w:tcW w:w="3021" w:type="dxa"/>
            <w:vAlign w:val="center"/>
          </w:tcPr>
          <w:p w:rsidR="00F31679" w:rsidRPr="002922B1" w:rsidRDefault="00F31679" w:rsidP="0038738B">
            <w:pPr>
              <w:rPr>
                <w:rFonts w:ascii="JasmineUPC" w:hAnsi="JasmineUPC" w:cs="JasmineUPC"/>
                <w:sz w:val="40"/>
                <w:szCs w:val="40"/>
              </w:rPr>
            </w:pPr>
            <w:r w:rsidRPr="002922B1">
              <w:rPr>
                <w:rFonts w:ascii="JasmineUPC" w:hAnsi="JasmineUPC" w:cs="JasmineUPC"/>
                <w:sz w:val="40"/>
                <w:szCs w:val="40"/>
              </w:rPr>
              <w:t>7.G.1.3, 7.G.2.6</w:t>
            </w:r>
          </w:p>
        </w:tc>
      </w:tr>
      <w:tr w:rsidR="00F31679" w:rsidRPr="0057052F" w:rsidTr="0038738B">
        <w:trPr>
          <w:trHeight w:val="864"/>
          <w:jc w:val="center"/>
        </w:trPr>
        <w:tc>
          <w:tcPr>
            <w:tcW w:w="1034" w:type="dxa"/>
            <w:vAlign w:val="center"/>
          </w:tcPr>
          <w:p w:rsidR="00F31679" w:rsidRPr="005E6C71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711</w:t>
            </w:r>
          </w:p>
        </w:tc>
        <w:tc>
          <w:tcPr>
            <w:tcW w:w="7465" w:type="dxa"/>
            <w:vAlign w:val="center"/>
          </w:tcPr>
          <w:p w:rsidR="00F31679" w:rsidRPr="00CD5A73" w:rsidRDefault="00F31679" w:rsidP="00FD6C2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Use</w:t>
            </w:r>
            <w:r w:rsidRPr="00CD5A73">
              <w:rPr>
                <w:rFonts w:ascii="JasmineUPC" w:hAnsi="JasmineUPC" w:cs="JasmineUPC"/>
                <w:sz w:val="40"/>
                <w:szCs w:val="40"/>
              </w:rPr>
              <w:t xml:space="preserve"> facts about a variety of angles in a multi-step problem to write and solve simple equations </w:t>
            </w:r>
            <w:r w:rsidR="00FD6C2F">
              <w:rPr>
                <w:rFonts w:ascii="JasmineUPC" w:hAnsi="JasmineUPC" w:cs="JasmineUPC"/>
                <w:sz w:val="40"/>
                <w:szCs w:val="40"/>
              </w:rPr>
              <w:t>for an unknown angle</w:t>
            </w:r>
            <w:r w:rsidRPr="00CD5A73">
              <w:rPr>
                <w:rFonts w:ascii="JasmineUPC" w:hAnsi="JasmineUPC" w:cs="JasmineUPC"/>
                <w:sz w:val="40"/>
                <w:szCs w:val="40"/>
              </w:rPr>
              <w:t>.</w:t>
            </w:r>
          </w:p>
        </w:tc>
        <w:tc>
          <w:tcPr>
            <w:tcW w:w="3021" w:type="dxa"/>
            <w:vAlign w:val="center"/>
          </w:tcPr>
          <w:p w:rsidR="00F31679" w:rsidRPr="002922B1" w:rsidRDefault="00F31679" w:rsidP="0038738B">
            <w:pPr>
              <w:rPr>
                <w:rFonts w:ascii="JasmineUPC" w:hAnsi="JasmineUPC" w:cs="JasmineUPC"/>
                <w:sz w:val="40"/>
                <w:szCs w:val="40"/>
              </w:rPr>
            </w:pPr>
            <w:r w:rsidRPr="002922B1">
              <w:rPr>
                <w:rFonts w:ascii="JasmineUPC" w:hAnsi="JasmineUPC" w:cs="JasmineUPC"/>
                <w:sz w:val="40"/>
                <w:szCs w:val="40"/>
              </w:rPr>
              <w:t>7.G.2.5</w:t>
            </w:r>
          </w:p>
        </w:tc>
      </w:tr>
      <w:tr w:rsidR="00F31679" w:rsidRPr="0057052F" w:rsidTr="0038738B">
        <w:trPr>
          <w:trHeight w:val="864"/>
          <w:jc w:val="center"/>
        </w:trPr>
        <w:tc>
          <w:tcPr>
            <w:tcW w:w="1034" w:type="dxa"/>
            <w:vAlign w:val="center"/>
          </w:tcPr>
          <w:p w:rsidR="00F31679" w:rsidRPr="005E6C71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712</w:t>
            </w:r>
          </w:p>
        </w:tc>
        <w:tc>
          <w:tcPr>
            <w:tcW w:w="7465" w:type="dxa"/>
            <w:vAlign w:val="center"/>
          </w:tcPr>
          <w:p w:rsidR="00F31679" w:rsidRPr="00CD5A73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Use</w:t>
            </w:r>
            <w:r w:rsidRPr="00CD5A73">
              <w:rPr>
                <w:rFonts w:ascii="JasmineUPC" w:hAnsi="JasmineUPC" w:cs="JasmineUPC"/>
                <w:sz w:val="40"/>
                <w:szCs w:val="40"/>
              </w:rPr>
              <w:t xml:space="preserve"> random sampling to draw inferences about a population.</w:t>
            </w:r>
          </w:p>
        </w:tc>
        <w:tc>
          <w:tcPr>
            <w:tcW w:w="3021" w:type="dxa"/>
            <w:vAlign w:val="center"/>
          </w:tcPr>
          <w:p w:rsidR="00F31679" w:rsidRPr="002922B1" w:rsidRDefault="00F31679" w:rsidP="0038738B">
            <w:pPr>
              <w:rPr>
                <w:rFonts w:ascii="JasmineUPC" w:hAnsi="JasmineUPC" w:cs="JasmineUPC"/>
                <w:sz w:val="40"/>
                <w:szCs w:val="40"/>
              </w:rPr>
            </w:pPr>
            <w:r w:rsidRPr="002922B1">
              <w:rPr>
                <w:rFonts w:ascii="JasmineUPC" w:hAnsi="JasmineUPC" w:cs="JasmineUPC"/>
                <w:sz w:val="40"/>
                <w:szCs w:val="40"/>
              </w:rPr>
              <w:t>7.SP.1.1, 7.SP.1.2</w:t>
            </w:r>
          </w:p>
        </w:tc>
      </w:tr>
      <w:tr w:rsidR="00F31679" w:rsidRPr="0057052F" w:rsidTr="0038738B">
        <w:trPr>
          <w:trHeight w:val="864"/>
          <w:jc w:val="center"/>
        </w:trPr>
        <w:tc>
          <w:tcPr>
            <w:tcW w:w="1034" w:type="dxa"/>
            <w:vAlign w:val="center"/>
          </w:tcPr>
          <w:p w:rsidR="00F31679" w:rsidRPr="005E6C71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713</w:t>
            </w:r>
          </w:p>
        </w:tc>
        <w:tc>
          <w:tcPr>
            <w:tcW w:w="7465" w:type="dxa"/>
            <w:vAlign w:val="center"/>
          </w:tcPr>
          <w:p w:rsidR="00F31679" w:rsidRPr="00CD5A73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D</w:t>
            </w:r>
            <w:r w:rsidRPr="00CD5A73">
              <w:rPr>
                <w:rFonts w:ascii="JasmineUPC" w:hAnsi="JasmineUPC" w:cs="JasmineUPC"/>
                <w:sz w:val="40"/>
                <w:szCs w:val="40"/>
              </w:rPr>
              <w:t>raw informal comparative inferences about two populations.</w:t>
            </w:r>
          </w:p>
        </w:tc>
        <w:tc>
          <w:tcPr>
            <w:tcW w:w="3021" w:type="dxa"/>
            <w:vAlign w:val="center"/>
          </w:tcPr>
          <w:p w:rsidR="00F31679" w:rsidRPr="002922B1" w:rsidRDefault="00F31679" w:rsidP="0038738B">
            <w:pPr>
              <w:rPr>
                <w:rFonts w:ascii="JasmineUPC" w:hAnsi="JasmineUPC" w:cs="JasmineUPC"/>
                <w:sz w:val="40"/>
                <w:szCs w:val="40"/>
              </w:rPr>
            </w:pPr>
            <w:r w:rsidRPr="002922B1">
              <w:rPr>
                <w:rFonts w:ascii="JasmineUPC" w:hAnsi="JasmineUPC" w:cs="JasmineUPC"/>
                <w:sz w:val="40"/>
                <w:szCs w:val="40"/>
              </w:rPr>
              <w:t>7.SP.2.3,  7.SP.2.4</w:t>
            </w:r>
          </w:p>
        </w:tc>
      </w:tr>
      <w:tr w:rsidR="00F31679" w:rsidRPr="0057052F" w:rsidTr="0038738B">
        <w:trPr>
          <w:trHeight w:val="864"/>
          <w:jc w:val="center"/>
        </w:trPr>
        <w:tc>
          <w:tcPr>
            <w:tcW w:w="1034" w:type="dxa"/>
            <w:vAlign w:val="center"/>
          </w:tcPr>
          <w:p w:rsidR="00F31679" w:rsidRPr="005E6C71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714</w:t>
            </w:r>
          </w:p>
        </w:tc>
        <w:tc>
          <w:tcPr>
            <w:tcW w:w="7465" w:type="dxa"/>
            <w:vAlign w:val="center"/>
          </w:tcPr>
          <w:p w:rsidR="00F31679" w:rsidRPr="00CD5A73" w:rsidRDefault="00F31679" w:rsidP="0038738B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I</w:t>
            </w:r>
            <w:r w:rsidRPr="00CD5A73">
              <w:rPr>
                <w:rFonts w:ascii="JasmineUPC" w:hAnsi="JasmineUPC" w:cs="JasmineUPC"/>
                <w:sz w:val="40"/>
                <w:szCs w:val="40"/>
              </w:rPr>
              <w:t>nvestigate chance processes and develop, use, and evaluate probability models.</w:t>
            </w:r>
          </w:p>
        </w:tc>
        <w:tc>
          <w:tcPr>
            <w:tcW w:w="3021" w:type="dxa"/>
            <w:vAlign w:val="center"/>
          </w:tcPr>
          <w:p w:rsidR="00F31679" w:rsidRPr="002922B1" w:rsidRDefault="00F31679" w:rsidP="0038738B">
            <w:pPr>
              <w:rPr>
                <w:rFonts w:ascii="JasmineUPC" w:hAnsi="JasmineUPC" w:cs="JasmineUPC"/>
                <w:sz w:val="40"/>
                <w:szCs w:val="40"/>
              </w:rPr>
            </w:pPr>
            <w:r w:rsidRPr="002922B1">
              <w:rPr>
                <w:rFonts w:ascii="JasmineUPC" w:hAnsi="JasmineUPC" w:cs="JasmineUPC"/>
                <w:sz w:val="40"/>
                <w:szCs w:val="40"/>
              </w:rPr>
              <w:t>7.SP.3.5, 7.SP.3.6, 7.SP.3.7, 7.SP.3.8</w:t>
            </w:r>
          </w:p>
        </w:tc>
      </w:tr>
    </w:tbl>
    <w:p w:rsidR="00A165A3" w:rsidRDefault="00A165A3"/>
    <w:sectPr w:rsidR="00A165A3" w:rsidSect="00F31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Roughag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79"/>
    <w:rsid w:val="002922B1"/>
    <w:rsid w:val="00556899"/>
    <w:rsid w:val="005C43C7"/>
    <w:rsid w:val="008C2394"/>
    <w:rsid w:val="00A165A3"/>
    <w:rsid w:val="00F168D0"/>
    <w:rsid w:val="00F31679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79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67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79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67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2014-06-17T12:34:00Z</dcterms:created>
  <dcterms:modified xsi:type="dcterms:W3CDTF">2014-06-18T13:06:00Z</dcterms:modified>
</cp:coreProperties>
</file>