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B019DE" w:rsidRPr="00B00450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019DE" w:rsidRPr="00770D77" w:rsidRDefault="00B019DE" w:rsidP="0026660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019DE" w:rsidRPr="00770D77" w:rsidRDefault="004D4159" w:rsidP="00451A2B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P</w:t>
            </w:r>
            <w:r w:rsidR="00451A2B">
              <w:rPr>
                <w:rFonts w:ascii="Century Gothic" w:hAnsi="Century Gothic"/>
                <w:b/>
                <w:sz w:val="28"/>
                <w:szCs w:val="24"/>
              </w:rPr>
              <w:t>0</w:t>
            </w:r>
            <w:r w:rsidR="00C840FE">
              <w:rPr>
                <w:rFonts w:ascii="Century Gothic" w:hAnsi="Century Gothic"/>
                <w:b/>
                <w:sz w:val="28"/>
                <w:szCs w:val="24"/>
              </w:rPr>
              <w:t>8</w:t>
            </w:r>
          </w:p>
        </w:tc>
        <w:tc>
          <w:tcPr>
            <w:tcW w:w="1738" w:type="dxa"/>
            <w:tcBorders>
              <w:right w:val="nil"/>
            </w:tcBorders>
          </w:tcPr>
          <w:p w:rsidR="00B019DE" w:rsidRPr="00770D77" w:rsidRDefault="00B019DE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4D4159" w:rsidRPr="004D4159" w:rsidRDefault="00C840FE" w:rsidP="0026660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G-SRT.3.8</w:t>
            </w:r>
            <w:r w:rsidR="004D4159">
              <w:rPr>
                <w:rFonts w:ascii="Century Gothic" w:hAnsi="Century Gothic"/>
                <w:b/>
              </w:rPr>
              <w:t xml:space="preserve">, </w:t>
            </w:r>
            <w:r>
              <w:rPr>
                <w:rFonts w:ascii="Century Gothic" w:hAnsi="Century Gothic"/>
                <w:b/>
              </w:rPr>
              <w:t>G-SRT.4.9, G-SRT.4.10, G-SRT.4.11</w:t>
            </w:r>
          </w:p>
        </w:tc>
      </w:tr>
      <w:tr w:rsidR="00B019DE" w:rsidRPr="00B00450" w:rsidTr="00B019DE">
        <w:trPr>
          <w:trHeight w:val="1313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5C538A" w:rsidRDefault="005C538A" w:rsidP="005C538A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4E32B3">
              <w:rPr>
                <w:rFonts w:ascii="Century Gothic" w:hAnsi="Century Gothic"/>
                <w:szCs w:val="24"/>
              </w:rPr>
              <w:t xml:space="preserve">Construct triangles to illustrate and then prove algebraically the </w:t>
            </w:r>
            <w:r>
              <w:rPr>
                <w:rFonts w:ascii="Century Gothic" w:hAnsi="Century Gothic"/>
                <w:szCs w:val="24"/>
              </w:rPr>
              <w:t xml:space="preserve">ambiguous case of </w:t>
            </w:r>
            <w:r w:rsidRPr="004E32B3">
              <w:rPr>
                <w:rFonts w:ascii="Century Gothic" w:hAnsi="Century Gothic"/>
                <w:szCs w:val="24"/>
              </w:rPr>
              <w:t xml:space="preserve">Law of </w:t>
            </w:r>
            <w:proofErr w:type="spellStart"/>
            <w:r w:rsidRPr="004E32B3">
              <w:rPr>
                <w:rFonts w:ascii="Century Gothic" w:hAnsi="Century Gothic"/>
                <w:szCs w:val="24"/>
              </w:rPr>
              <w:t>Sines</w:t>
            </w:r>
            <w:proofErr w:type="spellEnd"/>
            <w:r w:rsidRPr="004E32B3">
              <w:rPr>
                <w:rFonts w:ascii="Century Gothic" w:hAnsi="Century Gothic"/>
                <w:szCs w:val="24"/>
              </w:rPr>
              <w:t xml:space="preserve"> </w:t>
            </w:r>
            <w:r>
              <w:rPr>
                <w:rFonts w:ascii="Century Gothic" w:hAnsi="Century Gothic"/>
                <w:szCs w:val="24"/>
              </w:rPr>
              <w:t>(SSA).</w:t>
            </w:r>
            <w:bookmarkStart w:id="0" w:name="_GoBack"/>
            <w:bookmarkEnd w:id="0"/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:rsidTr="00B019DE">
        <w:trPr>
          <w:trHeight w:val="1385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019DE" w:rsidRPr="001C3AE3" w:rsidRDefault="00B019DE" w:rsidP="00266607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1C3AE3">
              <w:rPr>
                <w:rFonts w:ascii="Century Gothic" w:hAnsi="Century Gothic"/>
                <w:b/>
                <w:sz w:val="36"/>
                <w:szCs w:val="36"/>
              </w:rPr>
              <w:t xml:space="preserve">Students will be able to </w:t>
            </w:r>
            <w:r w:rsidR="00292656" w:rsidRPr="001C3AE3">
              <w:rPr>
                <w:rFonts w:ascii="Century Gothic" w:hAnsi="Century Gothic" w:cs="JasmineUPC"/>
                <w:b/>
                <w:sz w:val="36"/>
                <w:szCs w:val="36"/>
              </w:rPr>
              <w:t>d</w:t>
            </w:r>
            <w:r w:rsidR="00C840FE" w:rsidRPr="001C3AE3">
              <w:rPr>
                <w:rFonts w:ascii="Century Gothic" w:hAnsi="Century Gothic" w:cs="JasmineUPC"/>
                <w:b/>
                <w:sz w:val="36"/>
                <w:szCs w:val="36"/>
              </w:rPr>
              <w:t>efine trigonometric ratios and apply trigonometry to general triangles</w:t>
            </w:r>
            <w:r w:rsidRPr="001C3AE3">
              <w:rPr>
                <w:rFonts w:ascii="Century Gothic" w:hAnsi="Century Gothic"/>
                <w:b/>
                <w:sz w:val="36"/>
                <w:szCs w:val="36"/>
              </w:rPr>
              <w:t>.</w:t>
            </w: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485DF5" w:rsidRDefault="00451A2B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C52850">
              <w:rPr>
                <w:rFonts w:ascii="Century Gothic" w:hAnsi="Century Gothic"/>
              </w:rPr>
              <w:t>Use trigonometric ratios and the Pythagorean Theorem to solve right triangles in applied problems</w:t>
            </w:r>
            <w:r w:rsidR="00B019DE">
              <w:rPr>
                <w:rFonts w:ascii="Century Gothic" w:hAnsi="Century Gothic"/>
                <w:szCs w:val="24"/>
              </w:rPr>
              <w:t xml:space="preserve"> </w:t>
            </w:r>
            <w:r w:rsidR="00B256A1" w:rsidRPr="00485DF5">
              <w:rPr>
                <w:rFonts w:ascii="Century Gothic" w:hAnsi="Century Gothic"/>
                <w:szCs w:val="24"/>
              </w:rPr>
              <w:t>(</w:t>
            </w:r>
            <w:r w:rsidRPr="00485DF5">
              <w:rPr>
                <w:rFonts w:ascii="Century Gothic" w:hAnsi="Century Gothic"/>
              </w:rPr>
              <w:t>G-SRT.3.8</w:t>
            </w:r>
            <w:r w:rsidR="00B256A1" w:rsidRPr="00485DF5">
              <w:rPr>
                <w:rFonts w:ascii="Century Gothic" w:hAnsi="Century Gothic"/>
              </w:rPr>
              <w:t>)</w:t>
            </w:r>
          </w:p>
          <w:p w:rsidR="00B019DE" w:rsidRPr="00485DF5" w:rsidRDefault="00451A2B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485DF5">
              <w:rPr>
                <w:rFonts w:ascii="Century Gothic" w:hAnsi="Century Gothic"/>
              </w:rPr>
              <w:t xml:space="preserve">Derive the formula A = 1/2 ab sin(C) for the area of a triangle by drawing an auxiliary line from a vertex perpendicular to the opposite side </w:t>
            </w:r>
            <w:r w:rsidR="00B256A1" w:rsidRPr="00485DF5">
              <w:rPr>
                <w:rFonts w:ascii="Century Gothic" w:hAnsi="Century Gothic"/>
              </w:rPr>
              <w:t>(</w:t>
            </w:r>
            <w:r w:rsidRPr="00485DF5">
              <w:rPr>
                <w:rFonts w:ascii="Century Gothic" w:hAnsi="Century Gothic"/>
              </w:rPr>
              <w:t>G-SRT.4.9</w:t>
            </w:r>
            <w:r w:rsidR="00B256A1" w:rsidRPr="00485DF5">
              <w:rPr>
                <w:rFonts w:ascii="Century Gothic" w:hAnsi="Century Gothic"/>
              </w:rPr>
              <w:t>)</w:t>
            </w:r>
          </w:p>
          <w:p w:rsidR="00B019DE" w:rsidRPr="00485DF5" w:rsidRDefault="00451A2B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485DF5">
              <w:rPr>
                <w:rFonts w:ascii="Century Gothic" w:hAnsi="Century Gothic"/>
              </w:rPr>
              <w:t xml:space="preserve">Prove the Laws of </w:t>
            </w:r>
            <w:proofErr w:type="spellStart"/>
            <w:r w:rsidRPr="00485DF5">
              <w:rPr>
                <w:rFonts w:ascii="Century Gothic" w:hAnsi="Century Gothic"/>
              </w:rPr>
              <w:t>Sines</w:t>
            </w:r>
            <w:proofErr w:type="spellEnd"/>
            <w:r w:rsidRPr="00485DF5">
              <w:rPr>
                <w:rFonts w:ascii="Century Gothic" w:hAnsi="Century Gothic"/>
              </w:rPr>
              <w:t xml:space="preserve"> and Cosines</w:t>
            </w:r>
            <w:r w:rsidR="001422EB" w:rsidRPr="00485DF5">
              <w:rPr>
                <w:rFonts w:ascii="Century Gothic" w:hAnsi="Century Gothic"/>
              </w:rPr>
              <w:t xml:space="preserve">. </w:t>
            </w:r>
            <w:r w:rsidR="00B256A1" w:rsidRPr="00485DF5">
              <w:rPr>
                <w:rFonts w:ascii="Century Gothic" w:hAnsi="Century Gothic"/>
              </w:rPr>
              <w:t>(</w:t>
            </w:r>
            <w:r w:rsidR="001422EB" w:rsidRPr="00485DF5">
              <w:rPr>
                <w:rFonts w:ascii="Century Gothic" w:hAnsi="Century Gothic"/>
              </w:rPr>
              <w:t>G-SRT.4.10</w:t>
            </w:r>
            <w:r w:rsidR="00B256A1" w:rsidRPr="00485DF5">
              <w:rPr>
                <w:rFonts w:ascii="Century Gothic" w:hAnsi="Century Gothic"/>
              </w:rPr>
              <w:t>)</w:t>
            </w:r>
          </w:p>
          <w:p w:rsidR="00B256A1" w:rsidRPr="00485DF5" w:rsidRDefault="00B256A1" w:rsidP="00B256A1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485DF5">
              <w:rPr>
                <w:rFonts w:ascii="Century Gothic" w:hAnsi="Century Gothic"/>
                <w:szCs w:val="24"/>
              </w:rPr>
              <w:t xml:space="preserve">Use the Law of </w:t>
            </w:r>
            <w:proofErr w:type="spellStart"/>
            <w:r w:rsidRPr="00485DF5">
              <w:rPr>
                <w:rFonts w:ascii="Century Gothic" w:hAnsi="Century Gothic"/>
                <w:szCs w:val="24"/>
              </w:rPr>
              <w:t>Sines</w:t>
            </w:r>
            <w:proofErr w:type="spellEnd"/>
            <w:r w:rsidRPr="00485DF5">
              <w:rPr>
                <w:rFonts w:ascii="Century Gothic" w:hAnsi="Century Gothic"/>
                <w:szCs w:val="24"/>
              </w:rPr>
              <w:t xml:space="preserve"> to determine the number of possible triangles</w:t>
            </w:r>
            <w:r w:rsidRPr="00485DF5">
              <w:rPr>
                <w:rFonts w:ascii="Century Gothic" w:hAnsi="Century Gothic"/>
              </w:rPr>
              <w:t xml:space="preserve"> (G-SRT.4.10)</w:t>
            </w:r>
          </w:p>
          <w:p w:rsidR="001422EB" w:rsidRPr="00485DF5" w:rsidRDefault="001422EB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485DF5">
              <w:rPr>
                <w:rFonts w:ascii="Century Gothic" w:hAnsi="Century Gothic"/>
              </w:rPr>
              <w:t xml:space="preserve">Understand and apply the Law of </w:t>
            </w:r>
            <w:proofErr w:type="spellStart"/>
            <w:r w:rsidRPr="00485DF5">
              <w:rPr>
                <w:rFonts w:ascii="Century Gothic" w:hAnsi="Century Gothic"/>
              </w:rPr>
              <w:t>Sines</w:t>
            </w:r>
            <w:proofErr w:type="spellEnd"/>
            <w:r w:rsidRPr="00485DF5">
              <w:rPr>
                <w:rFonts w:ascii="Century Gothic" w:hAnsi="Century Gothic"/>
              </w:rPr>
              <w:t xml:space="preserve"> and the Law of Cosines to find unknown measurements in right and non-right triangles</w:t>
            </w:r>
            <w:r w:rsidR="00296560" w:rsidRPr="00485DF5">
              <w:rPr>
                <w:rFonts w:ascii="Century Gothic" w:hAnsi="Century Gothic"/>
              </w:rPr>
              <w:t xml:space="preserve">(e.g., surveying problems, resultant forces) </w:t>
            </w:r>
            <w:r w:rsidR="00B256A1" w:rsidRPr="00485DF5">
              <w:rPr>
                <w:rFonts w:ascii="Century Gothic" w:hAnsi="Century Gothic"/>
              </w:rPr>
              <w:t>(</w:t>
            </w:r>
            <w:r w:rsidR="00296560" w:rsidRPr="00485DF5">
              <w:rPr>
                <w:rFonts w:ascii="Century Gothic" w:hAnsi="Century Gothic"/>
              </w:rPr>
              <w:t>G-SRT.4.11</w:t>
            </w:r>
            <w:r w:rsidR="00B256A1" w:rsidRPr="00485DF5">
              <w:rPr>
                <w:rFonts w:ascii="Century Gothic" w:hAnsi="Century Gothic"/>
              </w:rPr>
              <w:t>)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972E39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:rsidTr="00B019DE">
        <w:trPr>
          <w:trHeight w:val="1466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:rsidTr="00266607">
              <w:tc>
                <w:tcPr>
                  <w:tcW w:w="3464" w:type="dxa"/>
                </w:tcPr>
                <w:p w:rsidR="00B019DE" w:rsidRPr="00FE40C1" w:rsidRDefault="00451A2B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Pythagorean Theorem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51A2B">
                    <w:rPr>
                      <w:rFonts w:ascii="Century Gothic" w:hAnsi="Century Gothic"/>
                      <w:szCs w:val="24"/>
                    </w:rPr>
                    <w:t>Ambiguous case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451A2B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51A2B">
                    <w:rPr>
                      <w:rFonts w:ascii="Century Gothic" w:hAnsi="Century Gothic"/>
                      <w:szCs w:val="24"/>
                    </w:rPr>
                    <w:t xml:space="preserve">Theta </w:t>
                  </w:r>
                  <m:oMath>
                    <m:r>
                      <w:rPr>
                        <w:rFonts w:ascii="Cambria Math" w:hAnsi="Cambria Math"/>
                        <w:szCs w:val="24"/>
                      </w:rPr>
                      <m:t>(θ)</m:t>
                    </m:r>
                  </m:oMath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451A2B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Trigonometric ratios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51A2B">
                    <w:rPr>
                      <w:rFonts w:ascii="Century Gothic" w:hAnsi="Century Gothic"/>
                      <w:szCs w:val="24"/>
                    </w:rPr>
                    <w:t>Angle of Elevation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B256A1">
                    <w:rPr>
                      <w:rFonts w:ascii="Century Gothic" w:hAnsi="Century Gothic"/>
                      <w:szCs w:val="24"/>
                    </w:rPr>
                    <w:t>Angle of Depression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451A2B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Law of </w:t>
                  </w:r>
                  <w:proofErr w:type="spellStart"/>
                  <w:r>
                    <w:rPr>
                      <w:rFonts w:ascii="Century Gothic" w:hAnsi="Century Gothic"/>
                      <w:szCs w:val="24"/>
                    </w:rPr>
                    <w:t>Sines</w:t>
                  </w:r>
                  <w:proofErr w:type="spellEnd"/>
                </w:p>
              </w:tc>
              <w:tc>
                <w:tcPr>
                  <w:tcW w:w="3465" w:type="dxa"/>
                </w:tcPr>
                <w:p w:rsidR="00B019DE" w:rsidRPr="00FE40C1" w:rsidRDefault="00B019DE" w:rsidP="00B256A1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B256A1">
                    <w:rPr>
                      <w:rFonts w:ascii="Century Gothic" w:hAnsi="Century Gothic"/>
                      <w:szCs w:val="24"/>
                    </w:rPr>
                    <w:t>Law of Cosines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B256A1">
                    <w:rPr>
                      <w:rFonts w:ascii="Century Gothic" w:hAnsi="Century Gothic"/>
                      <w:szCs w:val="24"/>
                    </w:rPr>
                    <w:t>Auxiliary line</w:t>
                  </w:r>
                </w:p>
              </w:tc>
            </w:tr>
          </w:tbl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485DF5" w:rsidRDefault="00451A2B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C52850">
              <w:rPr>
                <w:rFonts w:ascii="Century Gothic" w:hAnsi="Century Gothic"/>
              </w:rPr>
              <w:t>Use trigonometric ratios and the Pythagorean Theorem to solve right triangles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B256A1" w:rsidRPr="00485DF5">
              <w:rPr>
                <w:rFonts w:ascii="Century Gothic" w:hAnsi="Century Gothic"/>
              </w:rPr>
              <w:t>(</w:t>
            </w:r>
            <w:r w:rsidRPr="00485DF5">
              <w:rPr>
                <w:rFonts w:ascii="Century Gothic" w:hAnsi="Century Gothic"/>
              </w:rPr>
              <w:t>G-SRT.3.8</w:t>
            </w:r>
            <w:r w:rsidR="00B256A1" w:rsidRPr="00485DF5">
              <w:rPr>
                <w:rFonts w:ascii="Century Gothic" w:hAnsi="Century Gothic"/>
              </w:rPr>
              <w:t>)</w:t>
            </w:r>
          </w:p>
          <w:p w:rsidR="00B019DE" w:rsidRPr="00485DF5" w:rsidRDefault="001422EB" w:rsidP="001422EB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485DF5">
              <w:rPr>
                <w:rFonts w:ascii="Century Gothic" w:hAnsi="Century Gothic"/>
              </w:rPr>
              <w:t>U</w:t>
            </w:r>
            <w:r w:rsidR="00451A2B" w:rsidRPr="00485DF5">
              <w:rPr>
                <w:rFonts w:ascii="Century Gothic" w:hAnsi="Century Gothic"/>
              </w:rPr>
              <w:t xml:space="preserve">se </w:t>
            </w:r>
            <w:r w:rsidRPr="00485DF5">
              <w:rPr>
                <w:rFonts w:ascii="Century Gothic" w:hAnsi="Century Gothic"/>
              </w:rPr>
              <w:t xml:space="preserve">Laws of </w:t>
            </w:r>
            <w:proofErr w:type="spellStart"/>
            <w:r w:rsidRPr="00485DF5">
              <w:rPr>
                <w:rFonts w:ascii="Century Gothic" w:hAnsi="Century Gothic"/>
              </w:rPr>
              <w:t>Sines</w:t>
            </w:r>
            <w:proofErr w:type="spellEnd"/>
            <w:r w:rsidRPr="00485DF5">
              <w:rPr>
                <w:rFonts w:ascii="Century Gothic" w:hAnsi="Century Gothic"/>
              </w:rPr>
              <w:t xml:space="preserve"> and Cosines</w:t>
            </w:r>
            <w:r w:rsidR="00451A2B" w:rsidRPr="00485DF5">
              <w:rPr>
                <w:rFonts w:ascii="Century Gothic" w:hAnsi="Century Gothic"/>
              </w:rPr>
              <w:t xml:space="preserve"> to solve problems</w:t>
            </w:r>
            <w:r w:rsidRPr="00485DF5">
              <w:rPr>
                <w:rFonts w:ascii="Century Gothic" w:hAnsi="Century Gothic"/>
              </w:rPr>
              <w:t xml:space="preserve"> </w:t>
            </w:r>
            <w:r w:rsidR="00B256A1" w:rsidRPr="00485DF5">
              <w:rPr>
                <w:rFonts w:ascii="Century Gothic" w:hAnsi="Century Gothic"/>
              </w:rPr>
              <w:t>(</w:t>
            </w:r>
            <w:r w:rsidRPr="00485DF5">
              <w:rPr>
                <w:rFonts w:ascii="Century Gothic" w:hAnsi="Century Gothic"/>
              </w:rPr>
              <w:t>G-SRT.4.10</w:t>
            </w:r>
            <w:r w:rsidR="00B256A1" w:rsidRPr="00485DF5">
              <w:rPr>
                <w:rFonts w:ascii="Century Gothic" w:hAnsi="Century Gothic"/>
              </w:rPr>
              <w:t>)</w:t>
            </w:r>
          </w:p>
          <w:p w:rsidR="001422EB" w:rsidRPr="00485DF5" w:rsidRDefault="001422EB" w:rsidP="001422EB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485DF5">
              <w:rPr>
                <w:rFonts w:ascii="Century Gothic" w:hAnsi="Century Gothic"/>
              </w:rPr>
              <w:t xml:space="preserve">Find unknown measurements in right and non-right triangles </w:t>
            </w:r>
            <w:r w:rsidR="00B256A1" w:rsidRPr="00485DF5">
              <w:rPr>
                <w:rFonts w:ascii="Century Gothic" w:hAnsi="Century Gothic"/>
              </w:rPr>
              <w:t>(</w:t>
            </w:r>
            <w:r w:rsidRPr="00485DF5">
              <w:rPr>
                <w:rFonts w:ascii="Century Gothic" w:hAnsi="Century Gothic"/>
              </w:rPr>
              <w:t>G-SRT.4.11</w:t>
            </w:r>
            <w:r w:rsidR="00B256A1" w:rsidRPr="00485DF5">
              <w:rPr>
                <w:rFonts w:ascii="Century Gothic" w:hAnsi="Century Gothic"/>
              </w:rPr>
              <w:t>)</w:t>
            </w:r>
          </w:p>
          <w:p w:rsidR="001422EB" w:rsidRPr="00770D77" w:rsidRDefault="001422EB" w:rsidP="001422EB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1422EB"/>
    <w:rsid w:val="001C3AE3"/>
    <w:rsid w:val="00292656"/>
    <w:rsid w:val="00296560"/>
    <w:rsid w:val="00451A2B"/>
    <w:rsid w:val="00485DF5"/>
    <w:rsid w:val="004D4159"/>
    <w:rsid w:val="005C538A"/>
    <w:rsid w:val="007F3CBD"/>
    <w:rsid w:val="00B019DE"/>
    <w:rsid w:val="00B256A1"/>
    <w:rsid w:val="00C8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1A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F0C5F-82C8-4000-8CAE-1F080216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8</cp:revision>
  <dcterms:created xsi:type="dcterms:W3CDTF">2014-05-05T16:44:00Z</dcterms:created>
  <dcterms:modified xsi:type="dcterms:W3CDTF">2014-06-12T17:55:00Z</dcterms:modified>
</cp:coreProperties>
</file>