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EE6AA6" w:rsidRPr="00B00450" w14:paraId="4832059D" w14:textId="77777777" w:rsidTr="00AC2674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43DCB17D" w14:textId="77777777" w:rsidR="00EE6AA6" w:rsidRPr="00770D77" w:rsidRDefault="00EE6AA6" w:rsidP="00AC2674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0491DBE2" w14:textId="77777777" w:rsidR="00EE6AA6" w:rsidRPr="00770D77" w:rsidRDefault="00EE6AA6" w:rsidP="00AC2674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A201</w:t>
            </w:r>
          </w:p>
        </w:tc>
        <w:tc>
          <w:tcPr>
            <w:tcW w:w="1738" w:type="dxa"/>
            <w:tcBorders>
              <w:right w:val="nil"/>
            </w:tcBorders>
          </w:tcPr>
          <w:p w14:paraId="6AAD2DEA" w14:textId="77777777" w:rsidR="00EE6AA6" w:rsidRPr="00770D77" w:rsidRDefault="00EE6AA6" w:rsidP="00AC267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10C7486C" w14:textId="77777777" w:rsidR="00EE6AA6" w:rsidRPr="00770D77" w:rsidRDefault="00EE6AA6" w:rsidP="00AC2674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A-APR.1.1, A-APR.2.2, A-APR.2.3, A-APR.3.4</w:t>
            </w:r>
          </w:p>
        </w:tc>
      </w:tr>
      <w:tr w:rsidR="00EE6AA6" w:rsidRPr="00B00450" w14:paraId="592606A2" w14:textId="77777777" w:rsidTr="00AC2674">
        <w:trPr>
          <w:trHeight w:val="1313"/>
        </w:trPr>
        <w:tc>
          <w:tcPr>
            <w:tcW w:w="900" w:type="dxa"/>
          </w:tcPr>
          <w:p w14:paraId="420E4295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381D3335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5342535E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</w:p>
          <w:p w14:paraId="32851231" w14:textId="77777777" w:rsidR="00EE6AA6" w:rsidRDefault="00EE6AA6" w:rsidP="00AC267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617C1DC" w14:textId="77777777" w:rsidR="00EE6AA6" w:rsidRPr="00FE40C1" w:rsidRDefault="00EE6AA6" w:rsidP="00AC2674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Compare and contrast how integers and polynomials are closed under the operations of addition, subtraction, and multiplication.</w:t>
            </w:r>
          </w:p>
          <w:p w14:paraId="4874E984" w14:textId="77777777" w:rsidR="00EE6AA6" w:rsidRPr="0032489F" w:rsidRDefault="00EE6AA6" w:rsidP="00AC2674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Be able to prove the Remainder Theorem.</w:t>
            </w:r>
          </w:p>
          <w:p w14:paraId="482F4990" w14:textId="77777777" w:rsidR="00EE6AA6" w:rsidRPr="00770D77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E6AA6" w:rsidRPr="00B00450" w14:paraId="5087E815" w14:textId="77777777" w:rsidTr="00AC2674">
        <w:tc>
          <w:tcPr>
            <w:tcW w:w="900" w:type="dxa"/>
            <w:shd w:val="clear" w:color="auto" w:fill="DEEAF6" w:themeFill="accent1" w:themeFillTint="33"/>
          </w:tcPr>
          <w:p w14:paraId="22D94F38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5C0CD12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E6AA6" w:rsidRPr="00B00450" w14:paraId="7787576B" w14:textId="77777777" w:rsidTr="00AC2674">
        <w:trPr>
          <w:trHeight w:val="1385"/>
        </w:trPr>
        <w:tc>
          <w:tcPr>
            <w:tcW w:w="900" w:type="dxa"/>
          </w:tcPr>
          <w:p w14:paraId="08DF3E7B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776CA7C8" w14:textId="77777777" w:rsidR="00EE6AA6" w:rsidRPr="00483D74" w:rsidRDefault="00EE6AA6" w:rsidP="00AC267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 xml:space="preserve">understand the relationship between </w:t>
            </w:r>
            <w:proofErr w:type="spellStart"/>
            <w:r>
              <w:rPr>
                <w:rFonts w:ascii="Century Gothic" w:hAnsi="Century Gothic"/>
                <w:b/>
                <w:sz w:val="36"/>
                <w:szCs w:val="24"/>
              </w:rPr>
              <w:t>zeros</w:t>
            </w:r>
            <w:proofErr w:type="spellEnd"/>
            <w:r>
              <w:rPr>
                <w:rFonts w:ascii="Century Gothic" w:hAnsi="Century Gothic"/>
                <w:b/>
                <w:sz w:val="36"/>
                <w:szCs w:val="24"/>
              </w:rPr>
              <w:t xml:space="preserve"> and factors of polynomials. They will prove and use polynomial identities to rewrite expressions.</w:t>
            </w:r>
          </w:p>
          <w:p w14:paraId="1E6D9F37" w14:textId="77777777" w:rsidR="00EE6AA6" w:rsidRDefault="00EE6AA6" w:rsidP="00AC2674">
            <w:pPr>
              <w:rPr>
                <w:rFonts w:ascii="Century Gothic" w:hAnsi="Century Gothic"/>
                <w:szCs w:val="24"/>
              </w:rPr>
            </w:pPr>
          </w:p>
          <w:p w14:paraId="6E81C8AF" w14:textId="77777777" w:rsidR="00EE6AA6" w:rsidRDefault="00EE6AA6" w:rsidP="00AC267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3FCDB43" w14:textId="77777777" w:rsidR="00EE6AA6" w:rsidRPr="00FE40C1" w:rsidRDefault="00EE6AA6" w:rsidP="00AC267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Explain why polynomials are closed under the operations of addition, subtraction, and multiplication. (A-APR.1.1)</w:t>
            </w:r>
          </w:p>
          <w:p w14:paraId="16744C38" w14:textId="77777777" w:rsidR="00EE6AA6" w:rsidRDefault="00EE6AA6" w:rsidP="00AC267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Apply the Remainder Theorem to evaluate a function at a given point. (A-APR.2.2)</w:t>
            </w:r>
          </w:p>
          <w:p w14:paraId="069CC0A3" w14:textId="77777777" w:rsidR="00EE6AA6" w:rsidRPr="00EE60D9" w:rsidRDefault="00EE6AA6" w:rsidP="00AC267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Apply the Remainder Theorem to find </w:t>
            </w:r>
            <w:proofErr w:type="spellStart"/>
            <w:r>
              <w:rPr>
                <w:rFonts w:ascii="Century Gothic" w:hAnsi="Century Gothic"/>
                <w:szCs w:val="24"/>
              </w:rPr>
              <w:t>zeros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of polynomials. (A-APR.2.2)</w:t>
            </w:r>
          </w:p>
          <w:p w14:paraId="4696DAD9" w14:textId="77777777" w:rsidR="00EE6AA6" w:rsidRPr="0044513F" w:rsidRDefault="00EE6AA6" w:rsidP="00AC267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4513F">
              <w:rPr>
                <w:rFonts w:ascii="Century Gothic" w:hAnsi="Century Gothic"/>
                <w:szCs w:val="24"/>
              </w:rPr>
              <w:t xml:space="preserve">Use the </w:t>
            </w:r>
            <w:proofErr w:type="spellStart"/>
            <w:r w:rsidRPr="0044513F">
              <w:rPr>
                <w:rFonts w:ascii="Century Gothic" w:hAnsi="Century Gothic"/>
                <w:szCs w:val="24"/>
              </w:rPr>
              <w:t>zeros</w:t>
            </w:r>
            <w:proofErr w:type="spellEnd"/>
            <w:r w:rsidRPr="0044513F">
              <w:rPr>
                <w:rFonts w:ascii="Century Gothic" w:hAnsi="Century Gothic"/>
                <w:szCs w:val="24"/>
              </w:rPr>
              <w:t xml:space="preserve"> of a polynomial to construct a sketch of the function defined by the polynomial. (A-APR.2.3)</w:t>
            </w:r>
          </w:p>
          <w:p w14:paraId="24568210" w14:textId="77777777" w:rsidR="00EE6AA6" w:rsidRDefault="00EE6AA6" w:rsidP="00AC267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Prove polynomial identities. </w:t>
            </w:r>
            <w:r w:rsidRPr="00EA24D3">
              <w:rPr>
                <w:rFonts w:ascii="Century Gothic" w:hAnsi="Century Gothic"/>
                <w:szCs w:val="24"/>
              </w:rPr>
              <w:t>(A-APR.3.4)</w:t>
            </w:r>
          </w:p>
          <w:p w14:paraId="25C86160" w14:textId="77777777" w:rsidR="00EE6AA6" w:rsidRPr="0032489F" w:rsidRDefault="00EE6AA6" w:rsidP="00AC267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A24D3">
              <w:rPr>
                <w:rFonts w:ascii="Century Gothic" w:hAnsi="Century Gothic"/>
                <w:szCs w:val="24"/>
              </w:rPr>
              <w:t>Use polynomial identities to describe numerical relationships.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EA24D3">
              <w:rPr>
                <w:rFonts w:ascii="Century Gothic" w:hAnsi="Century Gothic"/>
                <w:szCs w:val="24"/>
              </w:rPr>
              <w:t>(A-APR.3.4)</w:t>
            </w:r>
          </w:p>
          <w:p w14:paraId="134C773F" w14:textId="77777777" w:rsidR="00EE6AA6" w:rsidRPr="00972E39" w:rsidRDefault="00EE6AA6" w:rsidP="00AC267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E6AA6" w:rsidRPr="00B00450" w14:paraId="06608AED" w14:textId="77777777" w:rsidTr="00AC2674">
        <w:tc>
          <w:tcPr>
            <w:tcW w:w="900" w:type="dxa"/>
            <w:shd w:val="clear" w:color="auto" w:fill="DEEAF6" w:themeFill="accent1" w:themeFillTint="33"/>
          </w:tcPr>
          <w:p w14:paraId="1E31922B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6EC13D7B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E6AA6" w:rsidRPr="00B00450" w14:paraId="4B9695DA" w14:textId="77777777" w:rsidTr="00AC2674">
        <w:trPr>
          <w:trHeight w:val="1466"/>
        </w:trPr>
        <w:tc>
          <w:tcPr>
            <w:tcW w:w="900" w:type="dxa"/>
          </w:tcPr>
          <w:p w14:paraId="40BE67A9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639B95C2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E6AA6" w14:paraId="775FF894" w14:textId="77777777" w:rsidTr="00AC2674">
              <w:tc>
                <w:tcPr>
                  <w:tcW w:w="3464" w:type="dxa"/>
                </w:tcPr>
                <w:p w14:paraId="62CD2BBC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Factoring</w:t>
                  </w:r>
                </w:p>
              </w:tc>
              <w:tc>
                <w:tcPr>
                  <w:tcW w:w="3465" w:type="dxa"/>
                </w:tcPr>
                <w:p w14:paraId="7413B997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Cs w:val="24"/>
                    </w:rPr>
                    <w:t>Zeros</w:t>
                  </w:r>
                  <w:proofErr w:type="spellEnd"/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33C3BE15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Multiplicity </w:t>
                  </w:r>
                </w:p>
              </w:tc>
            </w:tr>
            <w:tr w:rsidR="00EE6AA6" w14:paraId="4B682DFB" w14:textId="77777777" w:rsidTr="00AC2674">
              <w:tc>
                <w:tcPr>
                  <w:tcW w:w="3464" w:type="dxa"/>
                </w:tcPr>
                <w:p w14:paraId="37D03483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End Behavior</w:t>
                  </w:r>
                </w:p>
              </w:tc>
              <w:tc>
                <w:tcPr>
                  <w:tcW w:w="3465" w:type="dxa"/>
                </w:tcPr>
                <w:p w14:paraId="497B4B0C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x-intercepts</w:t>
                  </w:r>
                </w:p>
              </w:tc>
              <w:tc>
                <w:tcPr>
                  <w:tcW w:w="3465" w:type="dxa"/>
                </w:tcPr>
                <w:p w14:paraId="19FAF3D0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Synthetic Division</w:t>
                  </w:r>
                </w:p>
              </w:tc>
            </w:tr>
            <w:tr w:rsidR="00EE6AA6" w14:paraId="0C856FD9" w14:textId="77777777" w:rsidTr="00AC2674">
              <w:tc>
                <w:tcPr>
                  <w:tcW w:w="3464" w:type="dxa"/>
                </w:tcPr>
                <w:p w14:paraId="76B8D198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Polynomial</w:t>
                  </w:r>
                </w:p>
              </w:tc>
              <w:tc>
                <w:tcPr>
                  <w:tcW w:w="3465" w:type="dxa"/>
                </w:tcPr>
                <w:p w14:paraId="2B4DA523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Identities</w:t>
                  </w:r>
                </w:p>
              </w:tc>
              <w:tc>
                <w:tcPr>
                  <w:tcW w:w="3465" w:type="dxa"/>
                </w:tcPr>
                <w:p w14:paraId="5CC4FF5D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Remainder</w:t>
                  </w:r>
                </w:p>
              </w:tc>
            </w:tr>
            <w:tr w:rsidR="00EE6AA6" w14:paraId="0E94421C" w14:textId="77777777" w:rsidTr="00AC2674">
              <w:tc>
                <w:tcPr>
                  <w:tcW w:w="3464" w:type="dxa"/>
                </w:tcPr>
                <w:p w14:paraId="7620A23C" w14:textId="77777777" w:rsidR="00EE6AA6" w:rsidRPr="000638A4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Remainder Theorem</w:t>
                  </w:r>
                </w:p>
                <w:p w14:paraId="5CFCBFCC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Roots</w:t>
                  </w:r>
                </w:p>
              </w:tc>
              <w:tc>
                <w:tcPr>
                  <w:tcW w:w="3465" w:type="dxa"/>
                </w:tcPr>
                <w:p w14:paraId="6756D371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Greatest Common Factor </w:t>
                  </w:r>
                </w:p>
              </w:tc>
              <w:tc>
                <w:tcPr>
                  <w:tcW w:w="3465" w:type="dxa"/>
                </w:tcPr>
                <w:p w14:paraId="08FA8A31" w14:textId="77777777" w:rsidR="00EE6AA6" w:rsidRPr="00FE40C1" w:rsidRDefault="00EE6AA6" w:rsidP="00AC267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Standard form of a polynomial </w:t>
                  </w:r>
                </w:p>
              </w:tc>
            </w:tr>
          </w:tbl>
          <w:p w14:paraId="68B8EA83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</w:p>
          <w:p w14:paraId="1909823A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1CD5AE5C" w14:textId="77777777" w:rsidR="00EE6AA6" w:rsidRDefault="00EE6AA6" w:rsidP="00AC2674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Rewrite polynomials in equivalent factored forms. (A-APR.2.3)</w:t>
            </w:r>
          </w:p>
          <w:p w14:paraId="4C8EB73E" w14:textId="77777777" w:rsidR="00EE6AA6" w:rsidRPr="00FE40C1" w:rsidRDefault="00EE6AA6" w:rsidP="00AC2674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Add, subtract, and multiply polynomials. (A-APR.1.1)</w:t>
            </w:r>
          </w:p>
          <w:p w14:paraId="1A18ABBA" w14:textId="77777777" w:rsidR="00EE6AA6" w:rsidRDefault="00EE6AA6" w:rsidP="00AC2674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Identify end behavior of a graph. (A-APR.2.3)</w:t>
            </w:r>
          </w:p>
          <w:p w14:paraId="3F80CF1E" w14:textId="77777777" w:rsidR="00EE6AA6" w:rsidRPr="0032489F" w:rsidRDefault="00EE6AA6" w:rsidP="00AC2674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Know the Remainder Theorem. </w:t>
            </w:r>
            <w:r w:rsidRPr="00EE1778">
              <w:rPr>
                <w:rFonts w:ascii="Century Gothic" w:hAnsi="Century Gothic"/>
                <w:szCs w:val="24"/>
              </w:rPr>
              <w:t>(A-APR.2.</w:t>
            </w:r>
            <w:r>
              <w:rPr>
                <w:rFonts w:ascii="Century Gothic" w:hAnsi="Century Gothic"/>
                <w:szCs w:val="24"/>
              </w:rPr>
              <w:t>2</w:t>
            </w:r>
            <w:r w:rsidRPr="00EE1778">
              <w:rPr>
                <w:rFonts w:ascii="Century Gothic" w:hAnsi="Century Gothic"/>
                <w:szCs w:val="24"/>
              </w:rPr>
              <w:t>)</w:t>
            </w:r>
          </w:p>
        </w:tc>
      </w:tr>
      <w:tr w:rsidR="00EE6AA6" w:rsidRPr="00B00450" w14:paraId="334EE9AB" w14:textId="77777777" w:rsidTr="00AC2674">
        <w:tc>
          <w:tcPr>
            <w:tcW w:w="900" w:type="dxa"/>
            <w:shd w:val="clear" w:color="auto" w:fill="DEEAF6" w:themeFill="accent1" w:themeFillTint="33"/>
          </w:tcPr>
          <w:p w14:paraId="6AFFB1DF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6E57A481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E6AA6" w:rsidRPr="00B00450" w14:paraId="6A78FC98" w14:textId="77777777" w:rsidTr="00AC2674">
        <w:tc>
          <w:tcPr>
            <w:tcW w:w="900" w:type="dxa"/>
          </w:tcPr>
          <w:p w14:paraId="756701E3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0BC04739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E6AA6" w:rsidRPr="00B00450" w14:paraId="155F7F75" w14:textId="77777777" w:rsidTr="00AC2674">
        <w:tc>
          <w:tcPr>
            <w:tcW w:w="900" w:type="dxa"/>
            <w:shd w:val="clear" w:color="auto" w:fill="DEEAF6" w:themeFill="accent1" w:themeFillTint="33"/>
          </w:tcPr>
          <w:p w14:paraId="3E7F3779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317FF825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E6AA6" w:rsidRPr="00B00450" w14:paraId="5CE803E3" w14:textId="77777777" w:rsidTr="00AC2674">
        <w:tc>
          <w:tcPr>
            <w:tcW w:w="900" w:type="dxa"/>
          </w:tcPr>
          <w:p w14:paraId="0BA96115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7BFE113B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0A3BCA7D" w14:textId="77777777" w:rsidR="007F3CBD" w:rsidRDefault="007F3CBD" w:rsidP="0032489F"/>
    <w:p w14:paraId="48ED7885" w14:textId="77777777" w:rsidR="00EE6AA6" w:rsidRDefault="00EE6AA6" w:rsidP="0032489F"/>
    <w:p w14:paraId="22E84646" w14:textId="77777777" w:rsidR="00EE6AA6" w:rsidRDefault="00EE6AA6" w:rsidP="0032489F">
      <w:bookmarkStart w:id="0" w:name="_GoBack"/>
      <w:bookmarkEnd w:id="0"/>
    </w:p>
    <w:sectPr w:rsidR="00EE6AA6" w:rsidSect="00EE6AA6">
      <w:pgSz w:w="12240" w:h="15840"/>
      <w:pgMar w:top="44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63803"/>
    <w:rsid w:val="000638A4"/>
    <w:rsid w:val="0007526E"/>
    <w:rsid w:val="001E4EA1"/>
    <w:rsid w:val="0032489F"/>
    <w:rsid w:val="003B2026"/>
    <w:rsid w:val="0044513F"/>
    <w:rsid w:val="0063430F"/>
    <w:rsid w:val="007F3CBD"/>
    <w:rsid w:val="0090430F"/>
    <w:rsid w:val="00AD0959"/>
    <w:rsid w:val="00B019DE"/>
    <w:rsid w:val="00CD1AE2"/>
    <w:rsid w:val="00EA24D3"/>
    <w:rsid w:val="00EE1778"/>
    <w:rsid w:val="00E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66E5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69302-CBBB-4F47-82B5-1E522D2F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6030-662C-44B1-966C-565A9EFE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B47FF-D105-4456-8931-218B3835CDB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5</cp:revision>
  <dcterms:created xsi:type="dcterms:W3CDTF">2014-06-16T15:36:00Z</dcterms:created>
  <dcterms:modified xsi:type="dcterms:W3CDTF">2014-06-17T16:18:00Z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