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88"/>
        <w:gridCol w:w="894"/>
        <w:gridCol w:w="1738"/>
        <w:gridCol w:w="8000"/>
      </w:tblGrid>
      <w:tr w:rsidR="00B019DE" w:rsidRPr="00B00450" w14:paraId="06230673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5E0A0DCA" w14:textId="77777777"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42BFDBD2" w14:textId="1C2ABB53" w:rsidR="00B019DE" w:rsidRPr="00770D77" w:rsidRDefault="00633027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A208</w:t>
            </w:r>
          </w:p>
        </w:tc>
        <w:tc>
          <w:tcPr>
            <w:tcW w:w="1738" w:type="dxa"/>
            <w:tcBorders>
              <w:right w:val="nil"/>
            </w:tcBorders>
          </w:tcPr>
          <w:p w14:paraId="5560CE2C" w14:textId="77777777"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7DD24160" w14:textId="77777777" w:rsidR="00B019DE" w:rsidRPr="00770D77" w:rsidRDefault="00316FD4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F-IF.2.4, F-IF.2.5, F-IF.2.6</w:t>
            </w:r>
          </w:p>
        </w:tc>
      </w:tr>
      <w:tr w:rsidR="00B019DE" w:rsidRPr="00B00450" w14:paraId="3DA4F6A2" w14:textId="77777777" w:rsidTr="00B019DE">
        <w:trPr>
          <w:trHeight w:val="1313"/>
        </w:trPr>
        <w:tc>
          <w:tcPr>
            <w:tcW w:w="900" w:type="dxa"/>
          </w:tcPr>
          <w:p w14:paraId="08BB25F3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0EAB8949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65BE7D39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57D6ED64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6B5DEE91" w14:textId="1F5F52F5" w:rsidR="00B019DE" w:rsidRPr="00FE40C1" w:rsidRDefault="00453B50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Demonstrate that</w:t>
            </w:r>
            <w:r w:rsidR="00316FD4">
              <w:rPr>
                <w:rFonts w:ascii="Century Gothic" w:hAnsi="Century Gothic"/>
                <w:szCs w:val="24"/>
              </w:rPr>
              <w:t xml:space="preserve"> the rate of change </w:t>
            </w:r>
            <w:r>
              <w:rPr>
                <w:rFonts w:ascii="Century Gothic" w:hAnsi="Century Gothic"/>
                <w:szCs w:val="24"/>
              </w:rPr>
              <w:t>can be written in</w:t>
            </w:r>
            <w:bookmarkStart w:id="0" w:name="_GoBack"/>
            <w:bookmarkEnd w:id="0"/>
            <w:r w:rsidR="00316FD4">
              <w:rPr>
                <w:rFonts w:ascii="Century Gothic" w:hAnsi="Century Gothic"/>
                <w:szCs w:val="24"/>
              </w:rPr>
              <w:t xml:space="preserve"> terms of the difference </w:t>
            </w:r>
            <w:r>
              <w:rPr>
                <w:rFonts w:ascii="Century Gothic" w:hAnsi="Century Gothic"/>
                <w:szCs w:val="24"/>
              </w:rPr>
              <w:t>quotient,</w:t>
            </w:r>
            <w:r w:rsidR="00316FD4">
              <w:rPr>
                <w:rFonts w:ascii="Century Gothic" w:hAnsi="Century Gothic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∆y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∆x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/>
                      <w:szCs w:val="24"/>
                    </w:rPr>
                    <m:t>-f(x)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den>
              </m:f>
            </m:oMath>
            <w:r>
              <w:rPr>
                <w:rFonts w:ascii="Century Gothic" w:hAnsi="Century Gothic"/>
                <w:szCs w:val="24"/>
              </w:rPr>
              <w:t>-.</w:t>
            </w:r>
            <w:r w:rsidR="00B019DE">
              <w:rPr>
                <w:rFonts w:ascii="Century Gothic" w:hAnsi="Century Gothic"/>
                <w:szCs w:val="24"/>
              </w:rPr>
              <w:t xml:space="preserve"> </w:t>
            </w:r>
          </w:p>
          <w:p w14:paraId="0D961755" w14:textId="5BB8AFA1" w:rsidR="00B019DE" w:rsidRPr="00FE40C1" w:rsidRDefault="00453B50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</w:t>
            </w:r>
            <w:r>
              <w:rPr>
                <w:rFonts w:ascii="Century Gothic" w:hAnsi="Century Gothic"/>
                <w:szCs w:val="24"/>
              </w:rPr>
              <w:t>rove the slope formula for a linear function</w:t>
            </w:r>
            <w:r>
              <w:rPr>
                <w:rFonts w:ascii="Century Gothic" w:hAnsi="Century Gothic"/>
                <w:szCs w:val="24"/>
              </w:rPr>
              <w:t xml:space="preserve"> using</w:t>
            </w:r>
            <w:r w:rsidR="00316FD4">
              <w:rPr>
                <w:rFonts w:ascii="Century Gothic" w:hAnsi="Century Gothic"/>
                <w:szCs w:val="24"/>
              </w:rPr>
              <w:t xml:space="preserve"> the difference quotient. </w:t>
            </w:r>
          </w:p>
          <w:p w14:paraId="5209C5A9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5BF0BD8F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56422F6F" w14:textId="77777777" w:rsidTr="00B019DE">
        <w:tc>
          <w:tcPr>
            <w:tcW w:w="900" w:type="dxa"/>
            <w:shd w:val="clear" w:color="auto" w:fill="DEEAF6" w:themeFill="accent1" w:themeFillTint="33"/>
          </w:tcPr>
          <w:p w14:paraId="7C967CF7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344500F3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47A374A9" w14:textId="77777777" w:rsidTr="00B019DE">
        <w:trPr>
          <w:trHeight w:val="1385"/>
        </w:trPr>
        <w:tc>
          <w:tcPr>
            <w:tcW w:w="900" w:type="dxa"/>
          </w:tcPr>
          <w:p w14:paraId="4422A844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009E049C" w14:textId="77777777"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316FD4">
              <w:rPr>
                <w:rFonts w:ascii="Century Gothic" w:hAnsi="Century Gothic"/>
                <w:b/>
                <w:sz w:val="36"/>
                <w:szCs w:val="24"/>
              </w:rPr>
              <w:t>interpret functions that arise in real world contexts, including restricting domain/range and interpreting average rate of change.</w:t>
            </w:r>
          </w:p>
          <w:p w14:paraId="49238839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14:paraId="732DCB58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3EDEF611" w14:textId="2CF3F79B" w:rsidR="00B019DE" w:rsidRPr="00FE40C1" w:rsidRDefault="00316FD4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Interpret key features of graphs and tables such as </w:t>
            </w:r>
            <w:r>
              <w:rPr>
                <w:rFonts w:ascii="Century Gothic" w:hAnsi="Century Gothic"/>
              </w:rPr>
              <w:t>intercepts,</w:t>
            </w:r>
            <w:r w:rsidRPr="0011308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increasing/</w:t>
            </w:r>
            <w:r w:rsidRPr="0011308B">
              <w:rPr>
                <w:rFonts w:ascii="Century Gothic" w:hAnsi="Century Gothic"/>
              </w:rPr>
              <w:t>decreasing</w:t>
            </w:r>
            <w:r>
              <w:rPr>
                <w:rFonts w:ascii="Century Gothic" w:hAnsi="Century Gothic"/>
              </w:rPr>
              <w:t xml:space="preserve"> intervals, positive/negative values, relative maximums/minimums, symmetries, end behavior,</w:t>
            </w:r>
            <w:r w:rsidRPr="0011308B">
              <w:rPr>
                <w:rFonts w:ascii="Century Gothic" w:hAnsi="Century Gothic"/>
              </w:rPr>
              <w:t xml:space="preserve"> and periodicity</w:t>
            </w:r>
            <w:r>
              <w:rPr>
                <w:rFonts w:ascii="Century Gothic" w:hAnsi="Century Gothic"/>
              </w:rPr>
              <w:t>. (F-IF.2.4)</w:t>
            </w:r>
          </w:p>
          <w:p w14:paraId="0F0FB488" w14:textId="77777777" w:rsidR="006E7811" w:rsidRDefault="00316FD4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Sketch graphs showing key features given a</w:t>
            </w:r>
            <w:r w:rsidR="006E7811">
              <w:rPr>
                <w:rFonts w:ascii="Century Gothic" w:hAnsi="Century Gothic"/>
                <w:szCs w:val="24"/>
              </w:rPr>
              <w:t xml:space="preserve"> verbal</w:t>
            </w:r>
            <w:r>
              <w:rPr>
                <w:rFonts w:ascii="Century Gothic" w:hAnsi="Century Gothic"/>
                <w:szCs w:val="24"/>
              </w:rPr>
              <w:t xml:space="preserve"> description</w:t>
            </w:r>
            <w:r w:rsidR="006E7811">
              <w:rPr>
                <w:rFonts w:ascii="Century Gothic" w:hAnsi="Century Gothic"/>
                <w:szCs w:val="24"/>
              </w:rPr>
              <w:t xml:space="preserve"> of the relationship.</w:t>
            </w:r>
          </w:p>
          <w:p w14:paraId="0A92B0D6" w14:textId="288846C5" w:rsidR="00B019DE" w:rsidRDefault="00316FD4" w:rsidP="006E7811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(F-IF.2.4)</w:t>
            </w:r>
          </w:p>
          <w:p w14:paraId="3896C03C" w14:textId="00142443" w:rsidR="00B019DE" w:rsidRPr="00EE60D9" w:rsidRDefault="00316FD4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Determine appropriate values of the domain of a function in terms of the context of the problem. For example, discrete vs. continuous, positive </w:t>
            </w:r>
            <w:r w:rsidR="00CC244A">
              <w:rPr>
                <w:rFonts w:ascii="Century Gothic" w:hAnsi="Century Gothic"/>
                <w:szCs w:val="24"/>
              </w:rPr>
              <w:t xml:space="preserve">numbers </w:t>
            </w:r>
            <w:r>
              <w:rPr>
                <w:rFonts w:ascii="Century Gothic" w:hAnsi="Century Gothic"/>
                <w:szCs w:val="24"/>
              </w:rPr>
              <w:t>vs. all real numbers, etc. (F-IF.2.5)</w:t>
            </w:r>
          </w:p>
          <w:p w14:paraId="0A598402" w14:textId="1FBFD26B" w:rsidR="00B019DE" w:rsidRDefault="00316FD4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the average rate of change of a function (presented as a graph or a table) over a specified interval. (F-IF.2.6)</w:t>
            </w:r>
          </w:p>
          <w:p w14:paraId="3700C6F1" w14:textId="33DCCB8A" w:rsidR="00453B50" w:rsidRPr="00FE40C1" w:rsidRDefault="00453B50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Estimate the rate of change from a graph. (F-IF.2.6)</w:t>
            </w:r>
          </w:p>
          <w:p w14:paraId="2729FBC6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10AC9381" w14:textId="77777777"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2E399EB2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4BF4518" w14:textId="688D8B63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18CA916C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63B55703" w14:textId="77777777" w:rsidTr="00B019DE">
        <w:trPr>
          <w:trHeight w:val="1466"/>
        </w:trPr>
        <w:tc>
          <w:tcPr>
            <w:tcW w:w="900" w:type="dxa"/>
          </w:tcPr>
          <w:p w14:paraId="7389F0EC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0DEC7AE9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5146601D" w14:textId="77777777" w:rsidTr="00266607">
              <w:tc>
                <w:tcPr>
                  <w:tcW w:w="3464" w:type="dxa"/>
                </w:tcPr>
                <w:p w14:paraId="4433E2C8" w14:textId="2E6E77AE" w:rsidR="00B019DE" w:rsidRPr="00FE40C1" w:rsidRDefault="00B019DE" w:rsidP="006E781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316FD4">
                    <w:rPr>
                      <w:rFonts w:ascii="Century Gothic" w:hAnsi="Century Gothic"/>
                      <w:szCs w:val="24"/>
                    </w:rPr>
                    <w:t>Increasing</w:t>
                  </w:r>
                </w:p>
              </w:tc>
              <w:tc>
                <w:tcPr>
                  <w:tcW w:w="3465" w:type="dxa"/>
                </w:tcPr>
                <w:p w14:paraId="158FFDF5" w14:textId="71C30D0F" w:rsidR="00B019DE" w:rsidRPr="00FE40C1" w:rsidRDefault="006E7811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316FD4">
                    <w:rPr>
                      <w:rFonts w:ascii="Century Gothic" w:hAnsi="Century Gothic"/>
                      <w:szCs w:val="24"/>
                    </w:rPr>
                    <w:t>Range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500E57AD" w14:textId="77777777" w:rsidR="00B019DE" w:rsidRPr="00FE40C1" w:rsidRDefault="00316FD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Interval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14:paraId="4EE634A3" w14:textId="77777777" w:rsidTr="00266607">
              <w:tc>
                <w:tcPr>
                  <w:tcW w:w="3464" w:type="dxa"/>
                </w:tcPr>
                <w:p w14:paraId="13E21154" w14:textId="5EF22A72" w:rsidR="00B019DE" w:rsidRPr="00FE40C1" w:rsidRDefault="00B019DE" w:rsidP="006E781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Decreasing</w:t>
                  </w:r>
                </w:p>
              </w:tc>
              <w:tc>
                <w:tcPr>
                  <w:tcW w:w="3465" w:type="dxa"/>
                </w:tcPr>
                <w:p w14:paraId="62BF805B" w14:textId="7696AC68" w:rsidR="00B019DE" w:rsidRPr="00FE40C1" w:rsidRDefault="00B019DE" w:rsidP="006E781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Symmetries</w:t>
                  </w:r>
                </w:p>
              </w:tc>
              <w:tc>
                <w:tcPr>
                  <w:tcW w:w="3465" w:type="dxa"/>
                </w:tcPr>
                <w:p w14:paraId="67AC0FC7" w14:textId="685458B3" w:rsidR="006E7811" w:rsidRPr="006E7811" w:rsidRDefault="00316FD4" w:rsidP="006E781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Odd/Even Function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s</w:t>
                  </w:r>
                </w:p>
              </w:tc>
            </w:tr>
            <w:tr w:rsidR="00B019DE" w14:paraId="344BDA5C" w14:textId="77777777" w:rsidTr="00266607">
              <w:tc>
                <w:tcPr>
                  <w:tcW w:w="3464" w:type="dxa"/>
                </w:tcPr>
                <w:p w14:paraId="707E27E7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316FD4">
                    <w:rPr>
                      <w:rFonts w:ascii="Century Gothic" w:hAnsi="Century Gothic"/>
                      <w:szCs w:val="24"/>
                    </w:rPr>
                    <w:t>Periodicity</w:t>
                  </w:r>
                </w:p>
              </w:tc>
              <w:tc>
                <w:tcPr>
                  <w:tcW w:w="3465" w:type="dxa"/>
                </w:tcPr>
                <w:p w14:paraId="32CDCF31" w14:textId="7555A5B5" w:rsidR="00B019DE" w:rsidRPr="006E7811" w:rsidRDefault="006E7811" w:rsidP="006E781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6E7811">
                    <w:rPr>
                      <w:rFonts w:ascii="Century Gothic" w:hAnsi="Century Gothic"/>
                      <w:szCs w:val="24"/>
                    </w:rPr>
                    <w:t>End Behavior</w:t>
                  </w:r>
                </w:p>
              </w:tc>
              <w:tc>
                <w:tcPr>
                  <w:tcW w:w="3465" w:type="dxa"/>
                </w:tcPr>
                <w:p w14:paraId="1C925176" w14:textId="6CD653B1" w:rsidR="00B019DE" w:rsidRPr="00FE40C1" w:rsidRDefault="006E7811" w:rsidP="006E781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Domain</w:t>
                  </w:r>
                </w:p>
              </w:tc>
            </w:tr>
            <w:tr w:rsidR="00B019DE" w14:paraId="7800A8C8" w14:textId="77777777" w:rsidTr="006E7811">
              <w:trPr>
                <w:trHeight w:val="747"/>
              </w:trPr>
              <w:tc>
                <w:tcPr>
                  <w:tcW w:w="3464" w:type="dxa"/>
                </w:tcPr>
                <w:p w14:paraId="5D04C1A1" w14:textId="364AD73B" w:rsidR="00B019DE" w:rsidRPr="00FE40C1" w:rsidRDefault="00B019DE" w:rsidP="006E781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Average Rate of Change</w:t>
                  </w:r>
                </w:p>
              </w:tc>
              <w:tc>
                <w:tcPr>
                  <w:tcW w:w="3465" w:type="dxa"/>
                </w:tcPr>
                <w:p w14:paraId="1A851EE6" w14:textId="35021BDF" w:rsidR="00B019DE" w:rsidRPr="00FE40C1" w:rsidRDefault="00B019DE" w:rsidP="006E781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Relative Minimum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s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/Maximum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 xml:space="preserve">s </w:t>
                  </w:r>
                </w:p>
              </w:tc>
              <w:tc>
                <w:tcPr>
                  <w:tcW w:w="3465" w:type="dxa"/>
                </w:tcPr>
                <w:p w14:paraId="7FFF161F" w14:textId="77777777" w:rsidR="00B019DE" w:rsidRPr="00FE40C1" w:rsidRDefault="00B019DE" w:rsidP="00316FD4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14:paraId="4C57F4DF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6559DE5C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50488A19" w14:textId="1030E96C" w:rsidR="006E7811" w:rsidRPr="006E7811" w:rsidRDefault="00316FD4" w:rsidP="006E7811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Identify key features of graphs and tables such as </w:t>
            </w:r>
            <w:r>
              <w:rPr>
                <w:rFonts w:ascii="Century Gothic" w:hAnsi="Century Gothic"/>
              </w:rPr>
              <w:t>intercepts,</w:t>
            </w:r>
            <w:r w:rsidRPr="0011308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increasing/</w:t>
            </w:r>
            <w:r w:rsidRPr="0011308B">
              <w:rPr>
                <w:rFonts w:ascii="Century Gothic" w:hAnsi="Century Gothic"/>
              </w:rPr>
              <w:t>decreasing</w:t>
            </w:r>
            <w:r>
              <w:rPr>
                <w:rFonts w:ascii="Century Gothic" w:hAnsi="Century Gothic"/>
              </w:rPr>
              <w:t xml:space="preserve"> intervals, positive/negative values, relative maximums/minimums, symmetries, end behavior,</w:t>
            </w:r>
            <w:r w:rsidRPr="0011308B">
              <w:rPr>
                <w:rFonts w:ascii="Century Gothic" w:hAnsi="Century Gothic"/>
              </w:rPr>
              <w:t xml:space="preserve"> and periodicity</w:t>
            </w:r>
            <w:r>
              <w:rPr>
                <w:rFonts w:ascii="Century Gothic" w:hAnsi="Century Gothic"/>
              </w:rPr>
              <w:t>. (F-IF.2.4)</w:t>
            </w:r>
          </w:p>
          <w:p w14:paraId="78796958" w14:textId="5FB57B50" w:rsidR="00B019DE" w:rsidRPr="00316FD4" w:rsidRDefault="00316FD4" w:rsidP="00316FD4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Calculate the average rate of change of a function (presented as a graph or a table) over a specified interval. (F-IF.2.6)</w:t>
            </w:r>
            <w:r w:rsidR="00B019DE" w:rsidRPr="00316FD4">
              <w:rPr>
                <w:rFonts w:ascii="Century Gothic" w:hAnsi="Century Gothic"/>
                <w:szCs w:val="24"/>
              </w:rPr>
              <w:t xml:space="preserve"> </w:t>
            </w:r>
          </w:p>
          <w:p w14:paraId="64CB3B78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14:paraId="3398FC0E" w14:textId="77777777" w:rsidTr="00B019DE">
        <w:tc>
          <w:tcPr>
            <w:tcW w:w="900" w:type="dxa"/>
            <w:shd w:val="clear" w:color="auto" w:fill="DEEAF6" w:themeFill="accent1" w:themeFillTint="33"/>
          </w:tcPr>
          <w:p w14:paraId="3ED807EC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00B4CFEA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6F9F4989" w14:textId="77777777" w:rsidTr="00B019DE">
        <w:tc>
          <w:tcPr>
            <w:tcW w:w="900" w:type="dxa"/>
          </w:tcPr>
          <w:p w14:paraId="0F0A79D6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1FF0B011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2FA84FDB" w14:textId="77777777" w:rsidTr="00B019DE">
        <w:tc>
          <w:tcPr>
            <w:tcW w:w="900" w:type="dxa"/>
            <w:shd w:val="clear" w:color="auto" w:fill="DEEAF6" w:themeFill="accent1" w:themeFillTint="33"/>
          </w:tcPr>
          <w:p w14:paraId="4CD50EA8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24A02B42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5EAB209A" w14:textId="77777777" w:rsidTr="00B019DE">
        <w:tc>
          <w:tcPr>
            <w:tcW w:w="900" w:type="dxa"/>
          </w:tcPr>
          <w:p w14:paraId="670C45F8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5CE52AE3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660EA17D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3076965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316FD4"/>
    <w:rsid w:val="00453B50"/>
    <w:rsid w:val="00633027"/>
    <w:rsid w:val="006E7811"/>
    <w:rsid w:val="007F3CBD"/>
    <w:rsid w:val="00B019DE"/>
    <w:rsid w:val="00C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932A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E6164-22F6-4874-B3D1-AEC21F99C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6BC6A-D53D-49C9-8055-141D31F27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19B6B-BE95-4E3F-A28A-2B1E40853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Aglaia Christodoulides</cp:lastModifiedBy>
  <cp:revision>5</cp:revision>
  <dcterms:created xsi:type="dcterms:W3CDTF">2014-05-07T20:34:00Z</dcterms:created>
  <dcterms:modified xsi:type="dcterms:W3CDTF">2014-06-17T13:15:00Z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